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A403" w14:textId="162EB50D" w:rsidR="00386690" w:rsidRPr="00386690" w:rsidRDefault="005E1B47" w:rsidP="0074209E">
      <w:pPr>
        <w:spacing w:after="240" w:line="360" w:lineRule="auto"/>
        <w:rPr>
          <w:b/>
        </w:rPr>
      </w:pPr>
      <w:r w:rsidRPr="00F82411">
        <w:rPr>
          <w:bCs/>
          <w:noProof/>
          <w:sz w:val="28"/>
          <w:szCs w:val="28"/>
          <w:lang w:eastAsia="en-GB"/>
        </w:rPr>
        <w:t>PRESS</w:t>
      </w:r>
      <w:r w:rsidR="00897DD5" w:rsidRPr="00F82411">
        <w:rPr>
          <w:bCs/>
          <w:noProof/>
          <w:sz w:val="28"/>
          <w:szCs w:val="28"/>
          <w:lang w:eastAsia="en-GB"/>
        </w:rPr>
        <w:t xml:space="preserve"> RELEASE</w:t>
      </w:r>
      <w:r w:rsidR="0074209E" w:rsidRPr="00F82411">
        <w:rPr>
          <w:bCs/>
          <w:noProof/>
          <w:sz w:val="28"/>
          <w:szCs w:val="28"/>
          <w:lang w:eastAsia="en-GB"/>
        </w:rPr>
        <w:br/>
      </w:r>
      <w:r w:rsidR="0074209E" w:rsidRPr="00F82411">
        <w:rPr>
          <w:b/>
          <w:sz w:val="28"/>
          <w:szCs w:val="28"/>
        </w:rPr>
        <w:br/>
      </w:r>
      <w:r w:rsidR="00386690" w:rsidRPr="00A54C6E">
        <w:rPr>
          <w:b/>
          <w:bCs/>
          <w:sz w:val="28"/>
          <w:szCs w:val="28"/>
        </w:rPr>
        <w:t>Working platform for the repair of rotor blades demonstrated on offshore wind turbine</w:t>
      </w:r>
      <w:r w:rsidR="00B411F7">
        <w:rPr>
          <w:b/>
          <w:bCs/>
          <w:sz w:val="28"/>
          <w:szCs w:val="28"/>
        </w:rPr>
        <w:br/>
      </w:r>
      <w:r w:rsidR="00386690" w:rsidRPr="00386690">
        <w:rPr>
          <w:b/>
        </w:rPr>
        <w:t xml:space="preserve">SYSTEM terra convinces </w:t>
      </w:r>
      <w:r w:rsidR="00814579">
        <w:rPr>
          <w:b/>
        </w:rPr>
        <w:t>in operation</w:t>
      </w:r>
      <w:r w:rsidR="00386690" w:rsidRPr="00386690">
        <w:rPr>
          <w:b/>
        </w:rPr>
        <w:t xml:space="preserve"> on a SWT-3.6 </w:t>
      </w:r>
    </w:p>
    <w:p w14:paraId="1D6508BC" w14:textId="77FCF350" w:rsidR="00386690" w:rsidRPr="00386690" w:rsidRDefault="005E1B47" w:rsidP="00386690">
      <w:pPr>
        <w:spacing w:after="240" w:line="360" w:lineRule="auto"/>
      </w:pPr>
      <w:r w:rsidRPr="00E67A5A">
        <w:rPr>
          <w:b/>
          <w:bCs/>
        </w:rPr>
        <w:br/>
      </w:r>
      <w:r w:rsidR="00386690" w:rsidRPr="00386690">
        <w:rPr>
          <w:b/>
          <w:bCs/>
        </w:rPr>
        <w:t xml:space="preserve">Hamburg, </w:t>
      </w:r>
      <w:r w:rsidR="009266AC">
        <w:rPr>
          <w:b/>
          <w:bCs/>
        </w:rPr>
        <w:t>1</w:t>
      </w:r>
      <w:r w:rsidR="002C102C">
        <w:rPr>
          <w:b/>
          <w:bCs/>
        </w:rPr>
        <w:t>3</w:t>
      </w:r>
      <w:r w:rsidR="009266AC">
        <w:rPr>
          <w:b/>
          <w:bCs/>
        </w:rPr>
        <w:t xml:space="preserve"> </w:t>
      </w:r>
      <w:r w:rsidR="00386690" w:rsidRPr="00386690">
        <w:rPr>
          <w:b/>
          <w:bCs/>
        </w:rPr>
        <w:t>March 2020.</w:t>
      </w:r>
      <w:r w:rsidR="00386690" w:rsidRPr="00386690">
        <w:t xml:space="preserve"> </w:t>
      </w:r>
      <w:r w:rsidR="009266AC">
        <w:t>WINDEA Offshore, t</w:t>
      </w:r>
      <w:r w:rsidR="00386690" w:rsidRPr="00386690">
        <w:t xml:space="preserve">ogether with its partner WP Systems, has taken </w:t>
      </w:r>
      <w:r w:rsidR="00E67A5A" w:rsidRPr="00386690">
        <w:t>a</w:t>
      </w:r>
      <w:r w:rsidR="00E67A5A">
        <w:t>nother</w:t>
      </w:r>
      <w:r w:rsidR="00386690" w:rsidRPr="00386690">
        <w:t xml:space="preserve"> step towards establishing the WINDEA Blade Service concept. </w:t>
      </w:r>
      <w:r w:rsidR="00386690">
        <w:t>Last</w:t>
      </w:r>
      <w:r w:rsidR="00386690" w:rsidRPr="00386690">
        <w:t xml:space="preserve"> week the</w:t>
      </w:r>
      <w:r w:rsidR="009266AC">
        <w:t xml:space="preserve"> operation</w:t>
      </w:r>
      <w:r w:rsidR="00386690" w:rsidRPr="00386690">
        <w:t xml:space="preserve"> of the </w:t>
      </w:r>
      <w:r w:rsidR="00A54C6E" w:rsidRPr="00386690">
        <w:t xml:space="preserve">working platform </w:t>
      </w:r>
      <w:r w:rsidR="00386690" w:rsidRPr="00386690">
        <w:t xml:space="preserve">SYSTEM terra was successfully </w:t>
      </w:r>
      <w:r w:rsidR="00A54C6E">
        <w:t>demonstrated</w:t>
      </w:r>
      <w:r w:rsidR="00A54C6E" w:rsidRPr="00386690">
        <w:t xml:space="preserve"> </w:t>
      </w:r>
      <w:r w:rsidR="00386690" w:rsidRPr="00386690">
        <w:t xml:space="preserve">at a Siemens SWT-3.6 offshore test </w:t>
      </w:r>
      <w:r w:rsidR="00A54C6E">
        <w:t xml:space="preserve">turbine </w:t>
      </w:r>
      <w:r w:rsidR="00386690">
        <w:t xml:space="preserve">in </w:t>
      </w:r>
      <w:r w:rsidR="00EC4F3D">
        <w:t xml:space="preserve">the German district of </w:t>
      </w:r>
      <w:r w:rsidR="00386690" w:rsidRPr="00EC4F3D">
        <w:t>Nordfriesland</w:t>
      </w:r>
      <w:r w:rsidR="00386690" w:rsidRPr="00386690">
        <w:t>. The platform,</w:t>
      </w:r>
      <w:r w:rsidR="009266AC">
        <w:t xml:space="preserve"> which is used</w:t>
      </w:r>
      <w:r w:rsidR="00386690" w:rsidRPr="00386690">
        <w:t xml:space="preserve"> for maintenance and repair of rotor blades, has thus proven its functionality for the first time on an offshore</w:t>
      </w:r>
      <w:r w:rsidR="00A54C6E">
        <w:t xml:space="preserve"> wind</w:t>
      </w:r>
      <w:r w:rsidR="00386690" w:rsidRPr="00386690">
        <w:t xml:space="preserve"> turbine. About 30 representatives of different manufacturers as well as of some of the largest operators of offshore </w:t>
      </w:r>
      <w:r w:rsidR="00A54C6E">
        <w:t>wind farms</w:t>
      </w:r>
      <w:r w:rsidR="00A54C6E" w:rsidRPr="00386690">
        <w:t xml:space="preserve"> </w:t>
      </w:r>
      <w:r w:rsidR="00386690" w:rsidRPr="00386690">
        <w:t xml:space="preserve">followed the invitation of WINDEA Offshore and </w:t>
      </w:r>
      <w:r w:rsidR="000E59AD" w:rsidRPr="009266AC">
        <w:t>took an active part in the demonstration</w:t>
      </w:r>
      <w:r w:rsidR="00386690" w:rsidRPr="00386690">
        <w:t>.</w:t>
      </w:r>
    </w:p>
    <w:p w14:paraId="28F04DF3" w14:textId="0C0DC605" w:rsidR="007073A9" w:rsidRPr="007073A9" w:rsidRDefault="007073A9" w:rsidP="007073A9">
      <w:pPr>
        <w:spacing w:after="240" w:line="360" w:lineRule="auto"/>
      </w:pPr>
      <w:r w:rsidRPr="007073A9">
        <w:t xml:space="preserve">The SYSTEM terra working platform developed for the rotor blade repair of onshore </w:t>
      </w:r>
      <w:r w:rsidR="005604F6">
        <w:t>turbine</w:t>
      </w:r>
      <w:r w:rsidR="00A54C6E">
        <w:t>s</w:t>
      </w:r>
      <w:r w:rsidRPr="007073A9">
        <w:t xml:space="preserve"> has already been tested on the market for two years and is in continuous </w:t>
      </w:r>
      <w:r w:rsidR="000354C8">
        <w:t>operation</w:t>
      </w:r>
      <w:r w:rsidR="000354C8" w:rsidRPr="007073A9">
        <w:t xml:space="preserve"> </w:t>
      </w:r>
      <w:r w:rsidRPr="007073A9">
        <w:t xml:space="preserve">within the Buss Energy Group. The platform, </w:t>
      </w:r>
      <w:r w:rsidR="009266AC">
        <w:t xml:space="preserve">which is </w:t>
      </w:r>
      <w:r w:rsidRPr="007073A9">
        <w:t>completely protected from weather, enables technicians to carry out repairs around the entire rotor blade all year</w:t>
      </w:r>
      <w:r w:rsidR="009266AC">
        <w:t xml:space="preserve"> around</w:t>
      </w:r>
      <w:r w:rsidRPr="007073A9">
        <w:t xml:space="preserve">. Work on the blade is </w:t>
      </w:r>
      <w:r w:rsidR="009266AC">
        <w:t xml:space="preserve">performed </w:t>
      </w:r>
      <w:r w:rsidRPr="007073A9">
        <w:t>at wind speeds of up to 12.5 m/s and 24/7 in a temperature</w:t>
      </w:r>
      <w:r w:rsidR="009266AC">
        <w:t>-</w:t>
      </w:r>
      <w:r w:rsidRPr="007073A9">
        <w:t xml:space="preserve"> and humidity</w:t>
      </w:r>
      <w:r w:rsidR="00EC4F3D">
        <w:t>-</w:t>
      </w:r>
      <w:r w:rsidRPr="007073A9">
        <w:t>controlled environment.</w:t>
      </w:r>
    </w:p>
    <w:p w14:paraId="673FF9CA" w14:textId="14F65F04" w:rsidR="005D4115" w:rsidRPr="005D4115" w:rsidRDefault="005D4115" w:rsidP="00E2250D">
      <w:pPr>
        <w:spacing w:after="240" w:line="360" w:lineRule="auto"/>
      </w:pPr>
      <w:r w:rsidRPr="005D4115">
        <w:t xml:space="preserve">The SYSTEM terra working platform is already being modified to meet special offshore requirements and further developed into the SYSTEM aqua. The corrosion protection of the platform as well as the conditions of the offshore </w:t>
      </w:r>
      <w:r w:rsidR="005604F6">
        <w:t>turbines</w:t>
      </w:r>
      <w:r w:rsidRPr="005D4115">
        <w:t xml:space="preserve"> play an important role. Among other things, the different dimensions of </w:t>
      </w:r>
      <w:r w:rsidR="005604F6">
        <w:t xml:space="preserve">the </w:t>
      </w:r>
      <w:r w:rsidRPr="005D4115">
        <w:t>foundation structures, the anchor points for rope attachment</w:t>
      </w:r>
      <w:r w:rsidR="00A54C6E">
        <w:t>s</w:t>
      </w:r>
      <w:r w:rsidRPr="005D4115">
        <w:t xml:space="preserve"> and also the bending of the rotor blades must be taken into account.</w:t>
      </w:r>
    </w:p>
    <w:p w14:paraId="1A8F09D6" w14:textId="2F8E01C9" w:rsidR="005604F6" w:rsidRDefault="005604F6" w:rsidP="00C570C4">
      <w:pPr>
        <w:spacing w:after="240" w:line="360" w:lineRule="auto"/>
      </w:pPr>
      <w:r w:rsidRPr="005604F6">
        <w:t xml:space="preserve">Ole Renner, CEO of WP Systems: "The personal exchange with manufacturers and operators has shown that we are absolutely on the right </w:t>
      </w:r>
      <w:r w:rsidR="0040401C">
        <w:t>track</w:t>
      </w:r>
      <w:r w:rsidRPr="005604F6">
        <w:t xml:space="preserve">. The feedback on the functionality and processing of our maintenance system was extremely positive. </w:t>
      </w:r>
      <w:r w:rsidR="001D426C" w:rsidRPr="001D426C">
        <w:t>O</w:t>
      </w:r>
      <w:r w:rsidRPr="001D426C">
        <w:t xml:space="preserve">nce again </w:t>
      </w:r>
      <w:r w:rsidR="001D426C" w:rsidRPr="001D426C">
        <w:t xml:space="preserve">it became </w:t>
      </w:r>
      <w:r w:rsidRPr="001D426C">
        <w:t xml:space="preserve">clear </w:t>
      </w:r>
      <w:r w:rsidR="001D426C" w:rsidRPr="001D426C">
        <w:t xml:space="preserve">to me </w:t>
      </w:r>
      <w:r w:rsidRPr="001D426C">
        <w:t>how important such live demonstrations are</w:t>
      </w:r>
      <w:r w:rsidRPr="005604F6">
        <w:t xml:space="preserve">". </w:t>
      </w:r>
    </w:p>
    <w:p w14:paraId="2FCF452A" w14:textId="406C000F" w:rsidR="00074305" w:rsidRPr="00CC6343" w:rsidRDefault="00074305" w:rsidP="00074305">
      <w:pPr>
        <w:spacing w:after="240" w:line="360" w:lineRule="auto"/>
      </w:pPr>
      <w:r w:rsidRPr="00074305">
        <w:lastRenderedPageBreak/>
        <w:t>The on-site demonstration not only provided customers with a presentation of the WINDEA Blade Service concept and a</w:t>
      </w:r>
      <w:r>
        <w:t xml:space="preserve">n inspection </w:t>
      </w:r>
      <w:r w:rsidRPr="00074305">
        <w:t xml:space="preserve">of the </w:t>
      </w:r>
      <w:r w:rsidRPr="005604F6">
        <w:t>maintenance system</w:t>
      </w:r>
      <w:r w:rsidRPr="00074305">
        <w:t xml:space="preserve">. Rather, all participants were able to </w:t>
      </w:r>
      <w:r w:rsidR="0040401C">
        <w:t>move along</w:t>
      </w:r>
      <w:r w:rsidR="00A54C6E" w:rsidRPr="00074305">
        <w:t xml:space="preserve"> </w:t>
      </w:r>
      <w:r w:rsidRPr="00074305">
        <w:t xml:space="preserve">the offshore rotor blade </w:t>
      </w:r>
      <w:r w:rsidR="0040401C">
        <w:t>at</w:t>
      </w:r>
      <w:r w:rsidRPr="00074305">
        <w:t xml:space="preserve"> the </w:t>
      </w:r>
      <w:r>
        <w:t>platform</w:t>
      </w:r>
      <w:r w:rsidRPr="00074305">
        <w:t xml:space="preserve"> themselves and thus gained an exclusive insight into the optimal working conditions. </w:t>
      </w:r>
      <w:r w:rsidRPr="00CC6343">
        <w:t>Martin Frederiksen, Integrity Specialist</w:t>
      </w:r>
      <w:r w:rsidR="00CC6343" w:rsidRPr="00CC6343">
        <w:t xml:space="preserve"> at</w:t>
      </w:r>
      <w:r w:rsidRPr="00CC6343">
        <w:t xml:space="preserve"> Ørsted: „</w:t>
      </w:r>
      <w:r w:rsidR="00CC6343" w:rsidRPr="00CC6343">
        <w:t>Safety and reliability are our top priorities. With this working platform we see the conditions fulfilled and could imagine using such a system for our maintenance and repair work</w:t>
      </w:r>
      <w:r w:rsidR="00CC6343">
        <w:t>s</w:t>
      </w:r>
      <w:r w:rsidR="00CC6343" w:rsidRPr="00CC6343">
        <w:t>.</w:t>
      </w:r>
      <w:r w:rsidRPr="00CC6343">
        <w:t>“</w:t>
      </w:r>
    </w:p>
    <w:p w14:paraId="0FB69AE2" w14:textId="77777777" w:rsidR="00181772" w:rsidRPr="00181772" w:rsidRDefault="00181772" w:rsidP="00181772">
      <w:pPr>
        <w:spacing w:after="240" w:line="360" w:lineRule="auto"/>
        <w:rPr>
          <w:b/>
          <w:bCs/>
        </w:rPr>
      </w:pPr>
      <w:r w:rsidRPr="00181772">
        <w:rPr>
          <w:b/>
          <w:bCs/>
        </w:rPr>
        <w:t>WINDEA Blade Service</w:t>
      </w:r>
    </w:p>
    <w:p w14:paraId="6B60787C" w14:textId="1CB273C5" w:rsidR="00181772" w:rsidRPr="00181772" w:rsidRDefault="006919E1" w:rsidP="00181772">
      <w:pPr>
        <w:spacing w:after="240" w:line="360" w:lineRule="auto"/>
      </w:pPr>
      <w:r>
        <w:rPr>
          <w:lang w:val="en-GB"/>
        </w:rPr>
        <w:t xml:space="preserve">WINDEA Offshore </w:t>
      </w:r>
      <w:r w:rsidRPr="005F011E">
        <w:rPr>
          <w:lang w:val="en-GB"/>
        </w:rPr>
        <w:t xml:space="preserve">has developed a </w:t>
      </w:r>
      <w:r w:rsidR="0040401C">
        <w:rPr>
          <w:lang w:val="en-GB"/>
        </w:rPr>
        <w:t xml:space="preserve">comprehensive </w:t>
      </w:r>
      <w:r w:rsidRPr="005F011E">
        <w:rPr>
          <w:lang w:val="en-GB"/>
        </w:rPr>
        <w:t>concept together with its shareholders and its new partne</w:t>
      </w:r>
      <w:r>
        <w:rPr>
          <w:lang w:val="en-GB"/>
        </w:rPr>
        <w:t xml:space="preserve">r WP Systems </w:t>
      </w:r>
      <w:r w:rsidRPr="005F011E">
        <w:rPr>
          <w:lang w:val="en-GB"/>
        </w:rPr>
        <w:t xml:space="preserve">that makes the repair of rotor blades offshore safer, more efficient and </w:t>
      </w:r>
      <w:r>
        <w:rPr>
          <w:lang w:val="en-GB"/>
        </w:rPr>
        <w:t>cost-effective</w:t>
      </w:r>
      <w:r w:rsidRPr="005F011E">
        <w:rPr>
          <w:lang w:val="en-GB"/>
        </w:rPr>
        <w:t>.</w:t>
      </w:r>
      <w:r>
        <w:rPr>
          <w:lang w:val="en-GB"/>
        </w:rPr>
        <w:t xml:space="preserve"> </w:t>
      </w:r>
      <w:r w:rsidR="00181772" w:rsidRPr="00181772">
        <w:t xml:space="preserve">WINDEA Offshore combines all </w:t>
      </w:r>
      <w:r w:rsidR="00B873CA">
        <w:t>required</w:t>
      </w:r>
      <w:r w:rsidR="00B873CA" w:rsidRPr="00181772">
        <w:t xml:space="preserve"> </w:t>
      </w:r>
      <w:r w:rsidR="00181772" w:rsidRPr="00181772">
        <w:t xml:space="preserve">service modules including logistics </w:t>
      </w:r>
      <w:r w:rsidR="0040401C">
        <w:t>with</w:t>
      </w:r>
      <w:r w:rsidR="00181772" w:rsidRPr="00181772">
        <w:t xml:space="preserve">in the product WINDEA Blade Service, so that the customer does not have to coordinate any further interfaces. The advantages of the new concept are obvious: a tailor-made, cost-efficient </w:t>
      </w:r>
      <w:r w:rsidR="00B873CA">
        <w:t>vessel</w:t>
      </w:r>
      <w:r w:rsidR="00B873CA" w:rsidRPr="00181772">
        <w:t xml:space="preserve"> </w:t>
      </w:r>
      <w:r w:rsidR="00181772" w:rsidRPr="00181772">
        <w:t xml:space="preserve">solution instead of an expensive jack-up </w:t>
      </w:r>
      <w:r>
        <w:t>vessel</w:t>
      </w:r>
      <w:r w:rsidR="00181772" w:rsidRPr="00181772">
        <w:t>, protected working platform instead of weather-limited rope access work</w:t>
      </w:r>
      <w:r w:rsidR="0040401C">
        <w:t>,</w:t>
      </w:r>
      <w:r w:rsidR="00181772" w:rsidRPr="00181772">
        <w:t xml:space="preserve"> and optimally </w:t>
      </w:r>
      <w:r>
        <w:t>used</w:t>
      </w:r>
      <w:r w:rsidR="00181772" w:rsidRPr="00181772">
        <w:t xml:space="preserve"> personnel.</w:t>
      </w:r>
    </w:p>
    <w:p w14:paraId="3476E869" w14:textId="77777777" w:rsidR="00181772" w:rsidRPr="00181772" w:rsidRDefault="00181772" w:rsidP="00181772">
      <w:pPr>
        <w:spacing w:after="240" w:line="360" w:lineRule="auto"/>
      </w:pPr>
    </w:p>
    <w:p w14:paraId="47C6B7AD" w14:textId="77777777" w:rsidR="00F46791" w:rsidRDefault="00F46791" w:rsidP="00F46791">
      <w:pPr>
        <w:pStyle w:val="StandardWeb"/>
        <w:spacing w:after="160" w:afterAutospacing="0"/>
        <w:rPr>
          <w:rStyle w:val="Fett"/>
          <w:rFonts w:asciiTheme="minorHAnsi" w:hAnsiTheme="minorHAnsi" w:cstheme="minorHAnsi"/>
          <w:sz w:val="22"/>
          <w:szCs w:val="22"/>
          <w:lang w:val="en-US"/>
        </w:rPr>
      </w:pPr>
      <w:r w:rsidRPr="00F46791">
        <w:rPr>
          <w:rStyle w:val="Fett"/>
          <w:rFonts w:asciiTheme="minorHAnsi" w:hAnsiTheme="minorHAnsi" w:cstheme="minorHAnsi"/>
          <w:sz w:val="22"/>
          <w:szCs w:val="22"/>
          <w:lang w:val="en-US"/>
        </w:rPr>
        <w:t>About WINDEA Offshore</w:t>
      </w:r>
    </w:p>
    <w:p w14:paraId="72AA2470" w14:textId="020B396F" w:rsidR="00F46791" w:rsidRDefault="00F46791" w:rsidP="00F46791">
      <w:pPr>
        <w:pStyle w:val="StandardWeb"/>
        <w:spacing w:after="160" w:afterAutospacing="0"/>
        <w:rPr>
          <w:rFonts w:asciiTheme="minorHAnsi" w:hAnsiTheme="minorHAnsi" w:cstheme="minorHAnsi"/>
          <w:sz w:val="22"/>
          <w:szCs w:val="22"/>
          <w:lang w:val="en-US"/>
        </w:rPr>
      </w:pPr>
      <w:r w:rsidRPr="00F46791">
        <w:rPr>
          <w:rFonts w:asciiTheme="minorHAnsi" w:hAnsiTheme="minorHAnsi" w:cstheme="minorHAnsi"/>
          <w:sz w:val="22"/>
          <w:szCs w:val="22"/>
          <w:lang w:val="en-US"/>
        </w:rPr>
        <w:t>WINDEA Offshore GmbH &amp; Co. KG is a joint venture for the offshore wind sector</w:t>
      </w:r>
      <w:r w:rsidR="00EA78B5">
        <w:rPr>
          <w:rFonts w:asciiTheme="minorHAnsi" w:hAnsiTheme="minorHAnsi" w:cstheme="minorHAnsi"/>
          <w:sz w:val="22"/>
          <w:szCs w:val="22"/>
          <w:lang w:val="en-US"/>
        </w:rPr>
        <w:t xml:space="preserve"> founded in 2011. It is </w:t>
      </w:r>
      <w:r w:rsidRPr="00F46791">
        <w:rPr>
          <w:rFonts w:asciiTheme="minorHAnsi" w:hAnsiTheme="minorHAnsi" w:cstheme="minorHAnsi"/>
          <w:sz w:val="22"/>
          <w:szCs w:val="22"/>
          <w:lang w:val="en-US"/>
        </w:rPr>
        <w:t xml:space="preserve">operated by the partners Bernhard Schulte Offshore GmbH, </w:t>
      </w:r>
      <w:r w:rsidR="00EA78B5" w:rsidRPr="00F46791">
        <w:rPr>
          <w:rFonts w:asciiTheme="minorHAnsi" w:hAnsiTheme="minorHAnsi" w:cstheme="minorHAnsi"/>
          <w:sz w:val="22"/>
          <w:szCs w:val="22"/>
          <w:lang w:val="en-US"/>
        </w:rPr>
        <w:t>Buss</w:t>
      </w:r>
      <w:r w:rsidR="00EA78B5">
        <w:rPr>
          <w:rFonts w:asciiTheme="minorHAnsi" w:hAnsiTheme="minorHAnsi" w:cstheme="minorHAnsi"/>
          <w:sz w:val="22"/>
          <w:szCs w:val="22"/>
          <w:lang w:val="en-US"/>
        </w:rPr>
        <w:t xml:space="preserve"> </w:t>
      </w:r>
      <w:r w:rsidR="00EA78B5" w:rsidRPr="00F46791">
        <w:rPr>
          <w:rFonts w:asciiTheme="minorHAnsi" w:hAnsiTheme="minorHAnsi" w:cstheme="minorHAnsi"/>
          <w:sz w:val="22"/>
          <w:szCs w:val="22"/>
          <w:lang w:val="en-US"/>
        </w:rPr>
        <w:t xml:space="preserve">Offshore Solutions GmbH &amp; Co. KG </w:t>
      </w:r>
      <w:r w:rsidR="00EA78B5">
        <w:rPr>
          <w:rFonts w:asciiTheme="minorHAnsi" w:hAnsiTheme="minorHAnsi" w:cstheme="minorHAnsi"/>
          <w:sz w:val="22"/>
          <w:szCs w:val="22"/>
          <w:lang w:val="en-US"/>
        </w:rPr>
        <w:t xml:space="preserve">and </w:t>
      </w:r>
      <w:r w:rsidRPr="00F46791">
        <w:rPr>
          <w:rFonts w:asciiTheme="minorHAnsi" w:hAnsiTheme="minorHAnsi" w:cstheme="minorHAnsi"/>
          <w:sz w:val="22"/>
          <w:szCs w:val="22"/>
          <w:lang w:val="en-US"/>
        </w:rPr>
        <w:t xml:space="preserve">EMS Maritime Offshore GmbH. Based in Hamburg, WINDEA acts as a joint sales and </w:t>
      </w:r>
      <w:r w:rsidR="00EA78B5">
        <w:rPr>
          <w:rFonts w:asciiTheme="minorHAnsi" w:hAnsiTheme="minorHAnsi" w:cstheme="minorHAnsi"/>
          <w:sz w:val="22"/>
          <w:szCs w:val="22"/>
          <w:lang w:val="en-US"/>
        </w:rPr>
        <w:t>product development company</w:t>
      </w:r>
      <w:r w:rsidRPr="00F46791">
        <w:rPr>
          <w:rFonts w:asciiTheme="minorHAnsi" w:hAnsiTheme="minorHAnsi" w:cstheme="minorHAnsi"/>
          <w:sz w:val="22"/>
          <w:szCs w:val="22"/>
          <w:lang w:val="en-US"/>
        </w:rPr>
        <w:t xml:space="preserve"> for offshore wind projects and offers </w:t>
      </w:r>
      <w:r w:rsidR="000F60BC">
        <w:rPr>
          <w:rFonts w:asciiTheme="minorHAnsi" w:hAnsiTheme="minorHAnsi" w:cstheme="minorHAnsi"/>
          <w:sz w:val="22"/>
          <w:szCs w:val="22"/>
          <w:lang w:val="en-US"/>
        </w:rPr>
        <w:t xml:space="preserve">successfully </w:t>
      </w:r>
      <w:r w:rsidR="00B873CA">
        <w:rPr>
          <w:rFonts w:asciiTheme="minorHAnsi" w:hAnsiTheme="minorHAnsi" w:cstheme="minorHAnsi"/>
          <w:sz w:val="22"/>
          <w:szCs w:val="22"/>
          <w:lang w:val="en-US"/>
        </w:rPr>
        <w:t>vessel</w:t>
      </w:r>
      <w:r w:rsidR="00B873CA" w:rsidRPr="00F46791">
        <w:rPr>
          <w:rFonts w:asciiTheme="minorHAnsi" w:hAnsiTheme="minorHAnsi" w:cstheme="minorHAnsi"/>
          <w:sz w:val="22"/>
          <w:szCs w:val="22"/>
          <w:lang w:val="en-US"/>
        </w:rPr>
        <w:t xml:space="preserve"> </w:t>
      </w:r>
      <w:r w:rsidRPr="00F46791">
        <w:rPr>
          <w:rFonts w:asciiTheme="minorHAnsi" w:hAnsiTheme="minorHAnsi" w:cstheme="minorHAnsi"/>
          <w:sz w:val="22"/>
          <w:szCs w:val="22"/>
          <w:lang w:val="en-US"/>
        </w:rPr>
        <w:t xml:space="preserve">services with its own vessel fleet, maritime and nautical services, </w:t>
      </w:r>
      <w:r w:rsidR="00EA78B5" w:rsidRPr="00EA78B5">
        <w:rPr>
          <w:rFonts w:asciiTheme="minorHAnsi" w:hAnsiTheme="minorHAnsi" w:cstheme="minorHAnsi"/>
          <w:sz w:val="22"/>
          <w:szCs w:val="22"/>
          <w:lang w:val="en-US"/>
        </w:rPr>
        <w:t>installation as well as maintenance and repair</w:t>
      </w:r>
      <w:r w:rsidR="00EA78B5">
        <w:rPr>
          <w:rFonts w:asciiTheme="minorHAnsi" w:hAnsiTheme="minorHAnsi" w:cstheme="minorHAnsi"/>
          <w:sz w:val="22"/>
          <w:szCs w:val="22"/>
          <w:lang w:val="en-US"/>
        </w:rPr>
        <w:t xml:space="preserve">, </w:t>
      </w:r>
      <w:r w:rsidR="00B873CA">
        <w:rPr>
          <w:rFonts w:asciiTheme="minorHAnsi" w:hAnsiTheme="minorHAnsi" w:cstheme="minorHAnsi"/>
          <w:sz w:val="22"/>
          <w:szCs w:val="22"/>
          <w:lang w:val="en-US"/>
        </w:rPr>
        <w:t>major component replacements</w:t>
      </w:r>
      <w:r w:rsidRPr="00F46791">
        <w:rPr>
          <w:rFonts w:asciiTheme="minorHAnsi" w:hAnsiTheme="minorHAnsi" w:cstheme="minorHAnsi"/>
          <w:sz w:val="22"/>
          <w:szCs w:val="22"/>
          <w:lang w:val="en-US"/>
        </w:rPr>
        <w:t>, port and logistics services, helicopter services and holistic medical care in offshore wind farms</w:t>
      </w:r>
      <w:r w:rsidR="000F60BC">
        <w:rPr>
          <w:rFonts w:asciiTheme="minorHAnsi" w:hAnsiTheme="minorHAnsi" w:cstheme="minorHAnsi"/>
          <w:sz w:val="22"/>
          <w:szCs w:val="22"/>
          <w:lang w:val="en-US"/>
        </w:rPr>
        <w:t>.</w:t>
      </w:r>
      <w:r w:rsidRPr="00F46791">
        <w:rPr>
          <w:rFonts w:asciiTheme="minorHAnsi" w:hAnsiTheme="minorHAnsi" w:cstheme="minorHAnsi"/>
          <w:sz w:val="22"/>
          <w:szCs w:val="22"/>
          <w:lang w:val="en-US"/>
        </w:rPr>
        <w:t xml:space="preserve"> By combining the different services of all shareholders and partners, WINDEA is able to provide holistic logistics and supply solutions in connection with the construction and operation of offshore wind farms.</w:t>
      </w:r>
    </w:p>
    <w:p w14:paraId="0FC0A7A3" w14:textId="77777777" w:rsidR="00181772" w:rsidRPr="00F46791" w:rsidRDefault="00181772" w:rsidP="00F46791">
      <w:pPr>
        <w:pStyle w:val="StandardWeb"/>
        <w:spacing w:after="160" w:afterAutospacing="0"/>
        <w:rPr>
          <w:rFonts w:asciiTheme="minorHAnsi" w:hAnsiTheme="minorHAnsi" w:cstheme="minorHAnsi"/>
          <w:sz w:val="22"/>
          <w:szCs w:val="22"/>
          <w:lang w:val="en-US"/>
        </w:rPr>
      </w:pPr>
    </w:p>
    <w:p w14:paraId="2F97AE81" w14:textId="77777777" w:rsidR="00F46791" w:rsidRPr="00F46791" w:rsidRDefault="00F46791" w:rsidP="00F46791">
      <w:pPr>
        <w:spacing w:line="240" w:lineRule="auto"/>
        <w:rPr>
          <w:rFonts w:cstheme="minorHAnsi"/>
          <w:b/>
          <w:bCs/>
        </w:rPr>
      </w:pPr>
      <w:r w:rsidRPr="00F46791">
        <w:rPr>
          <w:rFonts w:cstheme="minorHAnsi"/>
          <w:b/>
          <w:bCs/>
        </w:rPr>
        <w:t>About WP Systems</w:t>
      </w:r>
    </w:p>
    <w:p w14:paraId="3BC7F217" w14:textId="127BF1FA" w:rsidR="00F46791" w:rsidRPr="00F46791" w:rsidRDefault="00F46791" w:rsidP="00F46791">
      <w:pPr>
        <w:spacing w:line="240" w:lineRule="auto"/>
        <w:rPr>
          <w:rFonts w:cstheme="minorHAnsi"/>
        </w:rPr>
      </w:pPr>
      <w:r w:rsidRPr="00F46791">
        <w:rPr>
          <w:rFonts w:cstheme="minorHAnsi"/>
        </w:rPr>
        <w:t xml:space="preserve">WP Systems is a specialist mechanical engineering firm headquartered in the town of Ruhland, around 30 minutes north of Dresden. </w:t>
      </w:r>
      <w:r w:rsidR="000F60BC">
        <w:rPr>
          <w:rFonts w:cstheme="minorHAnsi"/>
        </w:rPr>
        <w:t xml:space="preserve">The team has more than </w:t>
      </w:r>
      <w:r w:rsidRPr="00F46791">
        <w:rPr>
          <w:rFonts w:cstheme="minorHAnsi"/>
        </w:rPr>
        <w:t xml:space="preserve">15 years of experience in the development of innovative machines. </w:t>
      </w:r>
      <w:r w:rsidR="00040866" w:rsidRPr="00CC6343">
        <w:t>The company uses cutting-edge development methods to create next-generation machines for the wind power sector.</w:t>
      </w:r>
      <w:r w:rsidR="00040866">
        <w:t xml:space="preserve"> In addition to our rotor blade maintenance systems, we also offer a novel solution for the dismantling of wind turbines</w:t>
      </w:r>
      <w:r w:rsidR="00040866" w:rsidRPr="00F46791">
        <w:rPr>
          <w:rFonts w:cstheme="minorHAnsi"/>
        </w:rPr>
        <w:t xml:space="preserve"> </w:t>
      </w:r>
      <w:r w:rsidR="00CC6343">
        <w:rPr>
          <w:rFonts w:cstheme="minorHAnsi"/>
        </w:rPr>
        <w:t>i</w:t>
      </w:r>
      <w:r w:rsidRPr="00F46791">
        <w:rPr>
          <w:rFonts w:cstheme="minorHAnsi"/>
        </w:rPr>
        <w:t>n addition to a rotor blade maintenance system, the company also offer a novel solution</w:t>
      </w:r>
      <w:r w:rsidR="000F60BC">
        <w:rPr>
          <w:rFonts w:cstheme="minorHAnsi"/>
        </w:rPr>
        <w:t xml:space="preserve"> system</w:t>
      </w:r>
      <w:r w:rsidRPr="00F46791">
        <w:rPr>
          <w:rFonts w:cstheme="minorHAnsi"/>
        </w:rPr>
        <w:t xml:space="preserve"> for the dismantling of wind turbines.</w:t>
      </w:r>
    </w:p>
    <w:p w14:paraId="6BF3DF48" w14:textId="6A7B571E" w:rsidR="005E1B47" w:rsidRPr="000F60BC" w:rsidRDefault="00897DD5" w:rsidP="005E1B47">
      <w:pPr>
        <w:rPr>
          <w:b/>
        </w:rPr>
      </w:pPr>
      <w:r>
        <w:rPr>
          <w:b/>
        </w:rPr>
        <w:lastRenderedPageBreak/>
        <w:t>Press Contact</w:t>
      </w:r>
    </w:p>
    <w:p w14:paraId="3BE01EFF" w14:textId="53049628" w:rsidR="005E1B47" w:rsidRPr="000F60BC" w:rsidRDefault="005E1B47" w:rsidP="005E1B47">
      <w:pPr>
        <w:spacing w:after="0"/>
      </w:pPr>
      <w:r w:rsidRPr="000F60BC">
        <w:t>Melanie Reinke</w:t>
      </w:r>
    </w:p>
    <w:p w14:paraId="25B8BE49" w14:textId="116A760A" w:rsidR="005E1B47" w:rsidRPr="00897DD5" w:rsidRDefault="005E1B47" w:rsidP="005E1B47">
      <w:pPr>
        <w:rPr>
          <w:lang w:val="de-DE"/>
        </w:rPr>
      </w:pPr>
      <w:r w:rsidRPr="000F60BC">
        <w:t>Marketing &amp; Communication Manager</w:t>
      </w:r>
      <w:r w:rsidRPr="000F60BC">
        <w:br/>
        <w:t xml:space="preserve">WINDEA Offshore GmbH &amp; Co. </w:t>
      </w:r>
      <w:r w:rsidRPr="00897DD5">
        <w:rPr>
          <w:lang w:val="de-DE"/>
        </w:rPr>
        <w:t>KG</w:t>
      </w:r>
      <w:r w:rsidRPr="00897DD5">
        <w:rPr>
          <w:lang w:val="de-DE"/>
        </w:rPr>
        <w:br/>
        <w:t>Zirkusweg 1</w:t>
      </w:r>
      <w:r w:rsidRPr="00897DD5">
        <w:rPr>
          <w:lang w:val="de-DE"/>
        </w:rPr>
        <w:br/>
        <w:t>20359 Hamburg</w:t>
      </w:r>
    </w:p>
    <w:p w14:paraId="3C3F227E" w14:textId="37FEAE28" w:rsidR="005E1B47" w:rsidRPr="00CC6343" w:rsidRDefault="00897DD5" w:rsidP="005E1B47">
      <w:r w:rsidRPr="00CC6343">
        <w:t xml:space="preserve">Phone: </w:t>
      </w:r>
      <w:r w:rsidR="005E1B47" w:rsidRPr="00CC6343">
        <w:t xml:space="preserve">+49 40 </w:t>
      </w:r>
      <w:r w:rsidR="005E1B47" w:rsidRPr="00CC6343">
        <w:rPr>
          <w:lang w:eastAsia="de-DE"/>
        </w:rPr>
        <w:t>7420 376 - 224</w:t>
      </w:r>
      <w:r w:rsidR="005E1B47" w:rsidRPr="00CC6343">
        <w:br/>
        <w:t>melanie.reinke@windea.de</w:t>
      </w:r>
      <w:r w:rsidR="005E1B47" w:rsidRPr="00CC6343">
        <w:br/>
        <w:t>www.windea.de</w:t>
      </w:r>
    </w:p>
    <w:p w14:paraId="4582A7D1" w14:textId="406CDFD5" w:rsidR="005E1B47" w:rsidRPr="00CC6343" w:rsidRDefault="005E1B47" w:rsidP="000704EE">
      <w:pPr>
        <w:jc w:val="both"/>
      </w:pPr>
    </w:p>
    <w:p w14:paraId="1A959143" w14:textId="77777777" w:rsidR="00F82411" w:rsidRDefault="00897DD5" w:rsidP="000704EE">
      <w:pPr>
        <w:rPr>
          <w:b/>
        </w:rPr>
      </w:pPr>
      <w:r w:rsidRPr="00897DD5">
        <w:rPr>
          <w:b/>
        </w:rPr>
        <w:t>Images</w:t>
      </w:r>
    </w:p>
    <w:p w14:paraId="4727F43E" w14:textId="62D1C271" w:rsidR="00F82411" w:rsidRPr="00A10246" w:rsidRDefault="00F82411" w:rsidP="00F82411">
      <w:pPr>
        <w:rPr>
          <w:b/>
        </w:rPr>
      </w:pPr>
      <w:r>
        <w:rPr>
          <w:b/>
          <w:noProof/>
          <w:lang w:val="de-DE"/>
        </w:rPr>
        <w:drawing>
          <wp:inline distT="0" distB="0" distL="0" distR="0" wp14:anchorId="38505A76" wp14:editId="7DAB2427">
            <wp:extent cx="1982470" cy="1319386"/>
            <wp:effectExtent l="0" t="0" r="0" b="0"/>
            <wp:docPr id="5" name="Grafik 5" descr="Ein Bild, das Himmel,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84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262" cy="1327234"/>
                    </a:xfrm>
                    <a:prstGeom prst="rect">
                      <a:avLst/>
                    </a:prstGeom>
                  </pic:spPr>
                </pic:pic>
              </a:graphicData>
            </a:graphic>
          </wp:inline>
        </w:drawing>
      </w:r>
      <w:r w:rsidRPr="00F82411">
        <w:rPr>
          <w:b/>
        </w:rPr>
        <w:t xml:space="preserve"> </w:t>
      </w:r>
      <w:r w:rsidRPr="00A10246">
        <w:rPr>
          <w:b/>
        </w:rPr>
        <w:br/>
      </w:r>
      <w:r>
        <w:rPr>
          <w:b/>
        </w:rPr>
        <w:t>P</w:t>
      </w:r>
      <w:r w:rsidRPr="00A10246">
        <w:rPr>
          <w:b/>
        </w:rPr>
        <w:t>resentation</w:t>
      </w:r>
      <w:r>
        <w:rPr>
          <w:b/>
        </w:rPr>
        <w:t xml:space="preserve"> of the platform SYSTEM terra</w:t>
      </w:r>
      <w:r w:rsidRPr="00A10246">
        <w:rPr>
          <w:b/>
        </w:rPr>
        <w:t xml:space="preserve"> ©WINDEA Offshore</w:t>
      </w:r>
      <w:bookmarkStart w:id="0" w:name="_GoBack"/>
      <w:bookmarkEnd w:id="0"/>
    </w:p>
    <w:p w14:paraId="34AB60D9" w14:textId="3D0942FA" w:rsidR="00C15CAE" w:rsidRPr="00897DD5" w:rsidRDefault="00C15CAE" w:rsidP="000704EE">
      <w:pPr>
        <w:rPr>
          <w:b/>
        </w:rPr>
      </w:pPr>
      <w:r>
        <w:rPr>
          <w:b/>
          <w:noProof/>
          <w:lang w:val="de-DE"/>
        </w:rPr>
        <w:drawing>
          <wp:inline distT="0" distB="0" distL="0" distR="0" wp14:anchorId="79257597" wp14:editId="20490600">
            <wp:extent cx="1981200" cy="1318541"/>
            <wp:effectExtent l="0" t="0" r="0" b="0"/>
            <wp:docPr id="2" name="Grafik 2" descr="Ein Bild, das Himmel, draußen, Windmüh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84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117" cy="1324475"/>
                    </a:xfrm>
                    <a:prstGeom prst="rect">
                      <a:avLst/>
                    </a:prstGeom>
                  </pic:spPr>
                </pic:pic>
              </a:graphicData>
            </a:graphic>
          </wp:inline>
        </w:drawing>
      </w:r>
      <w:r w:rsidR="00B45B5B" w:rsidRPr="00897DD5">
        <w:rPr>
          <w:b/>
        </w:rPr>
        <w:br/>
      </w:r>
      <w:r w:rsidR="00813E4C" w:rsidRPr="00897DD5">
        <w:rPr>
          <w:b/>
        </w:rPr>
        <w:t xml:space="preserve">SYSTEM terra </w:t>
      </w:r>
      <w:r w:rsidR="00897DD5" w:rsidRPr="00897DD5">
        <w:rPr>
          <w:b/>
        </w:rPr>
        <w:t xml:space="preserve">in </w:t>
      </w:r>
      <w:r w:rsidR="00B873CA">
        <w:rPr>
          <w:b/>
        </w:rPr>
        <w:t>operation</w:t>
      </w:r>
      <w:r w:rsidR="00B873CA" w:rsidRPr="00897DD5">
        <w:rPr>
          <w:b/>
        </w:rPr>
        <w:t xml:space="preserve"> </w:t>
      </w:r>
      <w:r w:rsidR="00813E4C" w:rsidRPr="00897DD5">
        <w:rPr>
          <w:b/>
        </w:rPr>
        <w:t>©WINDEA Offshore</w:t>
      </w:r>
    </w:p>
    <w:p w14:paraId="443820FB" w14:textId="271FFCA4" w:rsidR="004F01BD" w:rsidRPr="00A10246" w:rsidRDefault="004F01BD" w:rsidP="00733681">
      <w:pPr>
        <w:jc w:val="both"/>
        <w:rPr>
          <w:b/>
          <w:szCs w:val="18"/>
        </w:rPr>
      </w:pPr>
    </w:p>
    <w:sectPr w:rsidR="004F01BD" w:rsidRPr="00A10246" w:rsidSect="00293EC3">
      <w:headerReference w:type="default" r:id="rId10"/>
      <w:pgSz w:w="11907" w:h="16839" w:code="9"/>
      <w:pgMar w:top="2269" w:right="1418"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C57ED" w14:textId="77777777" w:rsidR="005D7E03" w:rsidRDefault="005D7E03" w:rsidP="00F647CB">
      <w:pPr>
        <w:spacing w:after="0" w:line="240" w:lineRule="auto"/>
      </w:pPr>
      <w:r>
        <w:separator/>
      </w:r>
    </w:p>
  </w:endnote>
  <w:endnote w:type="continuationSeparator" w:id="0">
    <w:p w14:paraId="5FD5CE6C" w14:textId="77777777" w:rsidR="005D7E03" w:rsidRDefault="005D7E03" w:rsidP="00F6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F31D" w14:textId="77777777" w:rsidR="005D7E03" w:rsidRDefault="005D7E03" w:rsidP="00F647CB">
      <w:pPr>
        <w:spacing w:after="0" w:line="240" w:lineRule="auto"/>
      </w:pPr>
      <w:r>
        <w:separator/>
      </w:r>
    </w:p>
  </w:footnote>
  <w:footnote w:type="continuationSeparator" w:id="0">
    <w:p w14:paraId="03722867" w14:textId="77777777" w:rsidR="005D7E03" w:rsidRDefault="005D7E03" w:rsidP="00F6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1152" w14:textId="0E9F9FA9" w:rsidR="00F647CB" w:rsidRPr="005E1B47" w:rsidRDefault="000704EE" w:rsidP="005E1B47">
    <w:pPr>
      <w:pStyle w:val="Kopfzeile"/>
      <w:rPr>
        <w:bCs/>
        <w:noProof/>
        <w:sz w:val="28"/>
        <w:szCs w:val="28"/>
        <w:lang w:val="en-GB" w:eastAsia="en-GB"/>
      </w:rPr>
    </w:pPr>
    <w:r w:rsidRPr="005E1B47">
      <w:rPr>
        <w:bCs/>
        <w:noProof/>
        <w:sz w:val="28"/>
        <w:szCs w:val="28"/>
        <w:lang w:val="en-GB" w:eastAsia="en-GB"/>
      </w:rPr>
      <w:drawing>
        <wp:anchor distT="0" distB="0" distL="114300" distR="114300" simplePos="0" relativeHeight="251658240" behindDoc="1" locked="0" layoutInCell="1" allowOverlap="1" wp14:anchorId="6679C118" wp14:editId="3BD1288F">
          <wp:simplePos x="0" y="0"/>
          <wp:positionH relativeFrom="column">
            <wp:posOffset>4494530</wp:posOffset>
          </wp:positionH>
          <wp:positionV relativeFrom="paragraph">
            <wp:posOffset>-30480</wp:posOffset>
          </wp:positionV>
          <wp:extent cx="1442085" cy="1038860"/>
          <wp:effectExtent l="0" t="0" r="571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EA_BladeServ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085" cy="1038860"/>
                  </a:xfrm>
                  <a:prstGeom prst="rect">
                    <a:avLst/>
                  </a:prstGeom>
                </pic:spPr>
              </pic:pic>
            </a:graphicData>
          </a:graphic>
        </wp:anchor>
      </w:drawing>
    </w:r>
    <w:r w:rsidRPr="005E1B47">
      <w:rPr>
        <w:bCs/>
        <w:noProof/>
        <w:sz w:val="28"/>
        <w:szCs w:val="28"/>
        <w:lang w:val="en-GB" w:eastAsia="en-GB"/>
      </w:rPr>
      <w:tab/>
    </w:r>
  </w:p>
  <w:p w14:paraId="6F4A49DA" w14:textId="77777777" w:rsidR="000704EE" w:rsidRPr="005E1B47" w:rsidRDefault="000704EE" w:rsidP="000704EE">
    <w:pPr>
      <w:pStyle w:val="Kopfzeile"/>
      <w:tabs>
        <w:tab w:val="clear" w:pos="9072"/>
        <w:tab w:val="right" w:pos="9356"/>
      </w:tabs>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95C"/>
    <w:multiLevelType w:val="hybridMultilevel"/>
    <w:tmpl w:val="A52878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1635AD"/>
    <w:multiLevelType w:val="hybridMultilevel"/>
    <w:tmpl w:val="438E17BC"/>
    <w:lvl w:ilvl="0" w:tplc="E3302D0A">
      <w:start w:val="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34"/>
    <w:rsid w:val="00002A85"/>
    <w:rsid w:val="0003201B"/>
    <w:rsid w:val="000354C8"/>
    <w:rsid w:val="00040866"/>
    <w:rsid w:val="000530D6"/>
    <w:rsid w:val="0006755F"/>
    <w:rsid w:val="000704EE"/>
    <w:rsid w:val="00073FD5"/>
    <w:rsid w:val="00074305"/>
    <w:rsid w:val="00077918"/>
    <w:rsid w:val="00092973"/>
    <w:rsid w:val="00096467"/>
    <w:rsid w:val="000A31AF"/>
    <w:rsid w:val="000A7C1E"/>
    <w:rsid w:val="000E59AD"/>
    <w:rsid w:val="000F168A"/>
    <w:rsid w:val="000F60BC"/>
    <w:rsid w:val="00101BE2"/>
    <w:rsid w:val="00117C86"/>
    <w:rsid w:val="00121057"/>
    <w:rsid w:val="001241FA"/>
    <w:rsid w:val="001314E2"/>
    <w:rsid w:val="00151BE8"/>
    <w:rsid w:val="001536A5"/>
    <w:rsid w:val="00174747"/>
    <w:rsid w:val="00181772"/>
    <w:rsid w:val="001B157B"/>
    <w:rsid w:val="001B519B"/>
    <w:rsid w:val="001C15AE"/>
    <w:rsid w:val="001C4880"/>
    <w:rsid w:val="001D426C"/>
    <w:rsid w:val="00201EBD"/>
    <w:rsid w:val="00205D9F"/>
    <w:rsid w:val="00207266"/>
    <w:rsid w:val="00266A9E"/>
    <w:rsid w:val="00271FA8"/>
    <w:rsid w:val="00281F15"/>
    <w:rsid w:val="00283BBF"/>
    <w:rsid w:val="0029082F"/>
    <w:rsid w:val="00293EC3"/>
    <w:rsid w:val="002B0527"/>
    <w:rsid w:val="002C102C"/>
    <w:rsid w:val="00311893"/>
    <w:rsid w:val="00325293"/>
    <w:rsid w:val="0035346F"/>
    <w:rsid w:val="00362AFB"/>
    <w:rsid w:val="00367321"/>
    <w:rsid w:val="00373713"/>
    <w:rsid w:val="003768B7"/>
    <w:rsid w:val="00386690"/>
    <w:rsid w:val="003A52C7"/>
    <w:rsid w:val="003A5720"/>
    <w:rsid w:val="003B5BB4"/>
    <w:rsid w:val="003C3527"/>
    <w:rsid w:val="003C7547"/>
    <w:rsid w:val="003F1514"/>
    <w:rsid w:val="003F6895"/>
    <w:rsid w:val="0040401C"/>
    <w:rsid w:val="00440640"/>
    <w:rsid w:val="004667F1"/>
    <w:rsid w:val="0046687A"/>
    <w:rsid w:val="00480534"/>
    <w:rsid w:val="0048578B"/>
    <w:rsid w:val="00486F46"/>
    <w:rsid w:val="004A6574"/>
    <w:rsid w:val="004B6018"/>
    <w:rsid w:val="004E19D5"/>
    <w:rsid w:val="004F01BD"/>
    <w:rsid w:val="004F7146"/>
    <w:rsid w:val="00502951"/>
    <w:rsid w:val="00510B3B"/>
    <w:rsid w:val="00517F4A"/>
    <w:rsid w:val="00531C1B"/>
    <w:rsid w:val="00540B33"/>
    <w:rsid w:val="005520E9"/>
    <w:rsid w:val="005604F6"/>
    <w:rsid w:val="005A39C9"/>
    <w:rsid w:val="005A7AB4"/>
    <w:rsid w:val="005B679E"/>
    <w:rsid w:val="005C34D7"/>
    <w:rsid w:val="005D4115"/>
    <w:rsid w:val="005D7E03"/>
    <w:rsid w:val="005E1B47"/>
    <w:rsid w:val="005E4847"/>
    <w:rsid w:val="0061432E"/>
    <w:rsid w:val="00633B9C"/>
    <w:rsid w:val="0066701B"/>
    <w:rsid w:val="00667BE8"/>
    <w:rsid w:val="006814CC"/>
    <w:rsid w:val="006827BC"/>
    <w:rsid w:val="00683657"/>
    <w:rsid w:val="006919E1"/>
    <w:rsid w:val="00696102"/>
    <w:rsid w:val="006B4C6C"/>
    <w:rsid w:val="006E4CF2"/>
    <w:rsid w:val="006E5168"/>
    <w:rsid w:val="006F1EEA"/>
    <w:rsid w:val="00704114"/>
    <w:rsid w:val="007073A9"/>
    <w:rsid w:val="00711ED2"/>
    <w:rsid w:val="00715B99"/>
    <w:rsid w:val="007209C1"/>
    <w:rsid w:val="0072261E"/>
    <w:rsid w:val="00733681"/>
    <w:rsid w:val="007343FA"/>
    <w:rsid w:val="0074209E"/>
    <w:rsid w:val="00757EB9"/>
    <w:rsid w:val="0076115C"/>
    <w:rsid w:val="007611F6"/>
    <w:rsid w:val="00767924"/>
    <w:rsid w:val="00796F71"/>
    <w:rsid w:val="007B2D83"/>
    <w:rsid w:val="007B43E4"/>
    <w:rsid w:val="007C03C6"/>
    <w:rsid w:val="007C7368"/>
    <w:rsid w:val="007F54F2"/>
    <w:rsid w:val="008044FC"/>
    <w:rsid w:val="00813E4C"/>
    <w:rsid w:val="00814579"/>
    <w:rsid w:val="00820E33"/>
    <w:rsid w:val="00825F2E"/>
    <w:rsid w:val="00832F7D"/>
    <w:rsid w:val="008563AC"/>
    <w:rsid w:val="00862370"/>
    <w:rsid w:val="00866216"/>
    <w:rsid w:val="00881153"/>
    <w:rsid w:val="0088395D"/>
    <w:rsid w:val="00890252"/>
    <w:rsid w:val="00892A71"/>
    <w:rsid w:val="00897DD5"/>
    <w:rsid w:val="008A7A58"/>
    <w:rsid w:val="008C1F9A"/>
    <w:rsid w:val="008C2A60"/>
    <w:rsid w:val="008D387A"/>
    <w:rsid w:val="009011DD"/>
    <w:rsid w:val="00924846"/>
    <w:rsid w:val="009266AC"/>
    <w:rsid w:val="0093151E"/>
    <w:rsid w:val="00940AF1"/>
    <w:rsid w:val="00957BB0"/>
    <w:rsid w:val="00973B2C"/>
    <w:rsid w:val="009B0330"/>
    <w:rsid w:val="009B16D3"/>
    <w:rsid w:val="009E02F4"/>
    <w:rsid w:val="009F3BF4"/>
    <w:rsid w:val="009F3CBC"/>
    <w:rsid w:val="00A030B6"/>
    <w:rsid w:val="00A10246"/>
    <w:rsid w:val="00A43D20"/>
    <w:rsid w:val="00A5136B"/>
    <w:rsid w:val="00A54C6E"/>
    <w:rsid w:val="00A55AEA"/>
    <w:rsid w:val="00A569E9"/>
    <w:rsid w:val="00A70220"/>
    <w:rsid w:val="00A85C71"/>
    <w:rsid w:val="00A912F9"/>
    <w:rsid w:val="00AD6E7B"/>
    <w:rsid w:val="00AE69BE"/>
    <w:rsid w:val="00AE7894"/>
    <w:rsid w:val="00AF4B76"/>
    <w:rsid w:val="00B06E4F"/>
    <w:rsid w:val="00B16D34"/>
    <w:rsid w:val="00B22639"/>
    <w:rsid w:val="00B40BF5"/>
    <w:rsid w:val="00B411F7"/>
    <w:rsid w:val="00B45B5B"/>
    <w:rsid w:val="00B473E6"/>
    <w:rsid w:val="00B54C16"/>
    <w:rsid w:val="00B574EF"/>
    <w:rsid w:val="00B616EB"/>
    <w:rsid w:val="00B65B67"/>
    <w:rsid w:val="00B82A65"/>
    <w:rsid w:val="00B86EC1"/>
    <w:rsid w:val="00B873CA"/>
    <w:rsid w:val="00BA6F98"/>
    <w:rsid w:val="00BC0BC1"/>
    <w:rsid w:val="00BC3795"/>
    <w:rsid w:val="00BC754A"/>
    <w:rsid w:val="00BC7FC3"/>
    <w:rsid w:val="00BD7ED1"/>
    <w:rsid w:val="00BF3418"/>
    <w:rsid w:val="00C122E8"/>
    <w:rsid w:val="00C15CAE"/>
    <w:rsid w:val="00C4085B"/>
    <w:rsid w:val="00C570C4"/>
    <w:rsid w:val="00C60A5A"/>
    <w:rsid w:val="00C73A21"/>
    <w:rsid w:val="00CC6343"/>
    <w:rsid w:val="00CC7FD3"/>
    <w:rsid w:val="00CE3D31"/>
    <w:rsid w:val="00CF2727"/>
    <w:rsid w:val="00D1190F"/>
    <w:rsid w:val="00D305CE"/>
    <w:rsid w:val="00D33116"/>
    <w:rsid w:val="00D44894"/>
    <w:rsid w:val="00D61362"/>
    <w:rsid w:val="00D83AB7"/>
    <w:rsid w:val="00D87910"/>
    <w:rsid w:val="00DC0202"/>
    <w:rsid w:val="00DC09CD"/>
    <w:rsid w:val="00DE35DB"/>
    <w:rsid w:val="00DF2F96"/>
    <w:rsid w:val="00DF7722"/>
    <w:rsid w:val="00E1195E"/>
    <w:rsid w:val="00E11BA5"/>
    <w:rsid w:val="00E2011F"/>
    <w:rsid w:val="00E2250D"/>
    <w:rsid w:val="00E34A9F"/>
    <w:rsid w:val="00E35458"/>
    <w:rsid w:val="00E67A5A"/>
    <w:rsid w:val="00EA4DF4"/>
    <w:rsid w:val="00EA78B5"/>
    <w:rsid w:val="00EC2A40"/>
    <w:rsid w:val="00EC4F3D"/>
    <w:rsid w:val="00ED195E"/>
    <w:rsid w:val="00EF1C1A"/>
    <w:rsid w:val="00EF5F98"/>
    <w:rsid w:val="00F0447F"/>
    <w:rsid w:val="00F12D09"/>
    <w:rsid w:val="00F4563B"/>
    <w:rsid w:val="00F46791"/>
    <w:rsid w:val="00F64194"/>
    <w:rsid w:val="00F647CB"/>
    <w:rsid w:val="00F64BC1"/>
    <w:rsid w:val="00F65121"/>
    <w:rsid w:val="00F82411"/>
    <w:rsid w:val="00F97C03"/>
    <w:rsid w:val="00FC6A02"/>
    <w:rsid w:val="00FD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6631"/>
  <w15:chartTrackingRefBased/>
  <w15:docId w15:val="{0DA5102C-A6EF-4B79-91B0-489CC3F3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43FA"/>
  </w:style>
  <w:style w:type="paragraph" w:styleId="berschrift1">
    <w:name w:val="heading 1"/>
    <w:basedOn w:val="Standard"/>
    <w:next w:val="Standard"/>
    <w:link w:val="berschrift1Zchn"/>
    <w:uiPriority w:val="9"/>
    <w:qFormat/>
    <w:rsid w:val="00BD7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D7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4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7CB"/>
  </w:style>
  <w:style w:type="paragraph" w:styleId="Fuzeile">
    <w:name w:val="footer"/>
    <w:basedOn w:val="Standard"/>
    <w:link w:val="FuzeileZchn"/>
    <w:uiPriority w:val="99"/>
    <w:unhideWhenUsed/>
    <w:rsid w:val="00F64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7CB"/>
  </w:style>
  <w:style w:type="paragraph" w:styleId="Beschriftung">
    <w:name w:val="caption"/>
    <w:basedOn w:val="Standard"/>
    <w:next w:val="Standard"/>
    <w:uiPriority w:val="35"/>
    <w:unhideWhenUsed/>
    <w:qFormat/>
    <w:rsid w:val="00F65121"/>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283B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3BBF"/>
    <w:rPr>
      <w:rFonts w:ascii="Segoe UI" w:hAnsi="Segoe UI" w:cs="Segoe UI"/>
      <w:sz w:val="18"/>
      <w:szCs w:val="18"/>
    </w:rPr>
  </w:style>
  <w:style w:type="character" w:styleId="Kommentarzeichen">
    <w:name w:val="annotation reference"/>
    <w:basedOn w:val="Absatz-Standardschriftart"/>
    <w:uiPriority w:val="99"/>
    <w:semiHidden/>
    <w:unhideWhenUsed/>
    <w:rsid w:val="004A6574"/>
    <w:rPr>
      <w:sz w:val="16"/>
      <w:szCs w:val="16"/>
    </w:rPr>
  </w:style>
  <w:style w:type="paragraph" w:styleId="Kommentartext">
    <w:name w:val="annotation text"/>
    <w:basedOn w:val="Standard"/>
    <w:link w:val="KommentartextZchn"/>
    <w:uiPriority w:val="99"/>
    <w:unhideWhenUsed/>
    <w:rsid w:val="004A6574"/>
    <w:pPr>
      <w:spacing w:line="240" w:lineRule="auto"/>
    </w:pPr>
    <w:rPr>
      <w:sz w:val="20"/>
      <w:szCs w:val="20"/>
    </w:rPr>
  </w:style>
  <w:style w:type="character" w:customStyle="1" w:styleId="KommentartextZchn">
    <w:name w:val="Kommentartext Zchn"/>
    <w:basedOn w:val="Absatz-Standardschriftart"/>
    <w:link w:val="Kommentartext"/>
    <w:uiPriority w:val="99"/>
    <w:rsid w:val="004A6574"/>
    <w:rPr>
      <w:sz w:val="20"/>
      <w:szCs w:val="20"/>
    </w:rPr>
  </w:style>
  <w:style w:type="paragraph" w:styleId="Kommentarthema">
    <w:name w:val="annotation subject"/>
    <w:basedOn w:val="Kommentartext"/>
    <w:next w:val="Kommentartext"/>
    <w:link w:val="KommentarthemaZchn"/>
    <w:uiPriority w:val="99"/>
    <w:semiHidden/>
    <w:unhideWhenUsed/>
    <w:rsid w:val="004A6574"/>
    <w:rPr>
      <w:b/>
      <w:bCs/>
    </w:rPr>
  </w:style>
  <w:style w:type="character" w:customStyle="1" w:styleId="KommentarthemaZchn">
    <w:name w:val="Kommentarthema Zchn"/>
    <w:basedOn w:val="KommentartextZchn"/>
    <w:link w:val="Kommentarthema"/>
    <w:uiPriority w:val="99"/>
    <w:semiHidden/>
    <w:rsid w:val="004A6574"/>
    <w:rPr>
      <w:b/>
      <w:bCs/>
      <w:sz w:val="20"/>
      <w:szCs w:val="20"/>
    </w:rPr>
  </w:style>
  <w:style w:type="character" w:styleId="Hyperlink">
    <w:name w:val="Hyperlink"/>
    <w:basedOn w:val="Absatz-Standardschriftart"/>
    <w:uiPriority w:val="99"/>
    <w:unhideWhenUsed/>
    <w:rsid w:val="005E1B47"/>
    <w:rPr>
      <w:color w:val="0563C1" w:themeColor="hyperlink"/>
      <w:u w:val="single"/>
    </w:rPr>
  </w:style>
  <w:style w:type="character" w:styleId="NichtaufgelsteErwhnung">
    <w:name w:val="Unresolved Mention"/>
    <w:basedOn w:val="Absatz-Standardschriftart"/>
    <w:uiPriority w:val="99"/>
    <w:semiHidden/>
    <w:unhideWhenUsed/>
    <w:rsid w:val="005E1B47"/>
    <w:rPr>
      <w:color w:val="605E5C"/>
      <w:shd w:val="clear" w:color="auto" w:fill="E1DFDD"/>
    </w:rPr>
  </w:style>
  <w:style w:type="paragraph" w:styleId="StandardWeb">
    <w:name w:val="Normal (Web)"/>
    <w:basedOn w:val="Standard"/>
    <w:uiPriority w:val="99"/>
    <w:unhideWhenUsed/>
    <w:rsid w:val="0048578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C60A5A"/>
    <w:rPr>
      <w:b/>
      <w:bCs/>
    </w:rPr>
  </w:style>
  <w:style w:type="character" w:customStyle="1" w:styleId="berschrift1Zchn">
    <w:name w:val="Überschrift 1 Zchn"/>
    <w:basedOn w:val="Absatz-Standardschriftart"/>
    <w:link w:val="berschrift1"/>
    <w:uiPriority w:val="9"/>
    <w:rsid w:val="00BD7ED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D7E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4335">
      <w:bodyDiv w:val="1"/>
      <w:marLeft w:val="0"/>
      <w:marRight w:val="0"/>
      <w:marTop w:val="0"/>
      <w:marBottom w:val="0"/>
      <w:divBdr>
        <w:top w:val="none" w:sz="0" w:space="0" w:color="auto"/>
        <w:left w:val="none" w:sz="0" w:space="0" w:color="auto"/>
        <w:bottom w:val="none" w:sz="0" w:space="0" w:color="auto"/>
        <w:right w:val="none" w:sz="0" w:space="0" w:color="auto"/>
      </w:divBdr>
      <w:divsChild>
        <w:div w:id="1480608624">
          <w:marLeft w:val="0"/>
          <w:marRight w:val="0"/>
          <w:marTop w:val="0"/>
          <w:marBottom w:val="0"/>
          <w:divBdr>
            <w:top w:val="none" w:sz="0" w:space="0" w:color="auto"/>
            <w:left w:val="none" w:sz="0" w:space="0" w:color="auto"/>
            <w:bottom w:val="none" w:sz="0" w:space="0" w:color="auto"/>
            <w:right w:val="none" w:sz="0" w:space="0" w:color="auto"/>
          </w:divBdr>
        </w:div>
      </w:divsChild>
    </w:div>
    <w:div w:id="1573390845">
      <w:bodyDiv w:val="1"/>
      <w:marLeft w:val="0"/>
      <w:marRight w:val="0"/>
      <w:marTop w:val="0"/>
      <w:marBottom w:val="0"/>
      <w:divBdr>
        <w:top w:val="none" w:sz="0" w:space="0" w:color="auto"/>
        <w:left w:val="none" w:sz="0" w:space="0" w:color="auto"/>
        <w:bottom w:val="none" w:sz="0" w:space="0" w:color="auto"/>
        <w:right w:val="none" w:sz="0" w:space="0" w:color="auto"/>
      </w:divBdr>
      <w:divsChild>
        <w:div w:id="383791944">
          <w:marLeft w:val="0"/>
          <w:marRight w:val="0"/>
          <w:marTop w:val="0"/>
          <w:marBottom w:val="0"/>
          <w:divBdr>
            <w:top w:val="none" w:sz="0" w:space="0" w:color="auto"/>
            <w:left w:val="none" w:sz="0" w:space="0" w:color="auto"/>
            <w:bottom w:val="none" w:sz="0" w:space="0" w:color="auto"/>
            <w:right w:val="none" w:sz="0" w:space="0" w:color="auto"/>
          </w:divBdr>
        </w:div>
      </w:divsChild>
    </w:div>
    <w:div w:id="19182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1229-C990-4C4B-A851-2513FF9A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Wagner</dc:creator>
  <cp:keywords/>
  <dc:description/>
  <cp:lastModifiedBy>Melanie Reinke</cp:lastModifiedBy>
  <cp:revision>13</cp:revision>
  <dcterms:created xsi:type="dcterms:W3CDTF">2020-03-12T15:21:00Z</dcterms:created>
  <dcterms:modified xsi:type="dcterms:W3CDTF">2020-03-13T07:40:00Z</dcterms:modified>
</cp:coreProperties>
</file>