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AE1" w:rsidRPr="00FD067B" w:rsidRDefault="00FD067B" w:rsidP="002A2AE1">
      <w:pPr>
        <w:rPr>
          <w:b/>
          <w:sz w:val="52"/>
          <w:szCs w:val="20"/>
          <w:lang w:val="en-GB"/>
        </w:rPr>
      </w:pPr>
      <w:r w:rsidRPr="00FD067B">
        <w:rPr>
          <w:b/>
          <w:sz w:val="52"/>
          <w:szCs w:val="20"/>
          <w:lang w:val="en-GB"/>
        </w:rPr>
        <w:t>Press release</w:t>
      </w:r>
    </w:p>
    <w:p w:rsidR="00575C7D" w:rsidRPr="00FD067B" w:rsidRDefault="00575C7D" w:rsidP="002A2AE1">
      <w:pPr>
        <w:jc w:val="both"/>
        <w:rPr>
          <w:b/>
          <w:sz w:val="28"/>
          <w:lang w:val="en-GB"/>
        </w:rPr>
      </w:pPr>
      <w:proofErr w:type="spellStart"/>
      <w:r w:rsidRPr="00FD067B">
        <w:rPr>
          <w:b/>
          <w:sz w:val="28"/>
          <w:lang w:val="en-GB"/>
        </w:rPr>
        <w:t>Senvion</w:t>
      </w:r>
      <w:proofErr w:type="spellEnd"/>
      <w:r w:rsidRPr="00FD067B">
        <w:rPr>
          <w:b/>
          <w:sz w:val="28"/>
          <w:lang w:val="en-GB"/>
        </w:rPr>
        <w:t xml:space="preserve"> </w:t>
      </w:r>
      <w:r w:rsidR="00FD067B" w:rsidRPr="00FD067B">
        <w:rPr>
          <w:b/>
          <w:sz w:val="28"/>
          <w:lang w:val="en-GB"/>
        </w:rPr>
        <w:t>relies on</w:t>
      </w:r>
      <w:r w:rsidRPr="00FD067B">
        <w:rPr>
          <w:b/>
          <w:sz w:val="28"/>
          <w:lang w:val="en-GB"/>
        </w:rPr>
        <w:t xml:space="preserve"> SSC Wind </w:t>
      </w:r>
      <w:r w:rsidR="00FD067B" w:rsidRPr="00FD067B">
        <w:rPr>
          <w:b/>
          <w:sz w:val="28"/>
          <w:lang w:val="en-GB"/>
        </w:rPr>
        <w:t>employees for the</w:t>
      </w:r>
      <w:r w:rsidRPr="00FD067B">
        <w:rPr>
          <w:b/>
          <w:sz w:val="28"/>
          <w:lang w:val="en-GB"/>
        </w:rPr>
        <w:t xml:space="preserve"> </w:t>
      </w:r>
      <w:r w:rsidR="00FD067B" w:rsidRPr="00FD067B">
        <w:rPr>
          <w:b/>
          <w:sz w:val="28"/>
          <w:lang w:val="en-GB"/>
        </w:rPr>
        <w:t>p</w:t>
      </w:r>
      <w:r w:rsidRPr="00FD067B">
        <w:rPr>
          <w:b/>
          <w:sz w:val="28"/>
          <w:lang w:val="en-GB"/>
        </w:rPr>
        <w:t>roje</w:t>
      </w:r>
      <w:r w:rsidR="00FD067B" w:rsidRPr="00FD067B">
        <w:rPr>
          <w:b/>
          <w:sz w:val="28"/>
          <w:lang w:val="en-GB"/>
        </w:rPr>
        <w:t>c</w:t>
      </w:r>
      <w:r w:rsidRPr="00FD067B">
        <w:rPr>
          <w:b/>
          <w:sz w:val="28"/>
          <w:lang w:val="en-GB"/>
        </w:rPr>
        <w:t xml:space="preserve">t </w:t>
      </w:r>
      <w:proofErr w:type="spellStart"/>
      <w:r w:rsidRPr="00FD067B">
        <w:rPr>
          <w:b/>
          <w:sz w:val="28"/>
          <w:lang w:val="en-GB"/>
        </w:rPr>
        <w:t>Nordsee</w:t>
      </w:r>
      <w:proofErr w:type="spellEnd"/>
      <w:r w:rsidRPr="00FD067B">
        <w:rPr>
          <w:b/>
          <w:sz w:val="28"/>
          <w:lang w:val="en-GB"/>
        </w:rPr>
        <w:t xml:space="preserve"> One </w:t>
      </w:r>
    </w:p>
    <w:p w:rsidR="00FD067B" w:rsidRDefault="00A94DAC" w:rsidP="002A2AE1">
      <w:pPr>
        <w:jc w:val="both"/>
        <w:rPr>
          <w:b/>
          <w:lang w:val="en-GB"/>
        </w:rPr>
      </w:pPr>
      <w:r>
        <w:rPr>
          <w:b/>
          <w:lang w:val="en-GB"/>
        </w:rPr>
        <w:t xml:space="preserve">SSC Wind GmbH was awarded by </w:t>
      </w:r>
      <w:proofErr w:type="spellStart"/>
      <w:r>
        <w:rPr>
          <w:b/>
          <w:lang w:val="en-GB"/>
        </w:rPr>
        <w:t>Senvion</w:t>
      </w:r>
      <w:proofErr w:type="spellEnd"/>
      <w:r>
        <w:rPr>
          <w:b/>
          <w:lang w:val="en-GB"/>
        </w:rPr>
        <w:t xml:space="preserve"> with the installation of in total 54 wind turbines of type </w:t>
      </w:r>
      <w:proofErr w:type="spellStart"/>
      <w:r>
        <w:rPr>
          <w:b/>
          <w:lang w:val="en-GB"/>
        </w:rPr>
        <w:t>Senvion</w:t>
      </w:r>
      <w:proofErr w:type="spellEnd"/>
      <w:r>
        <w:rPr>
          <w:b/>
          <w:lang w:val="en-GB"/>
        </w:rPr>
        <w:t xml:space="preserve"> 6.2M126 for the project </w:t>
      </w:r>
      <w:proofErr w:type="spellStart"/>
      <w:r>
        <w:rPr>
          <w:b/>
          <w:lang w:val="en-GB"/>
        </w:rPr>
        <w:t>Nordsee</w:t>
      </w:r>
      <w:proofErr w:type="spellEnd"/>
      <w:r>
        <w:rPr>
          <w:b/>
          <w:lang w:val="en-GB"/>
        </w:rPr>
        <w:t xml:space="preserve"> One. In addition to the offshore installation, SSC also carries out the onshore pre-assembly of the rotor stars and towers and the preparation of the nacelles.</w:t>
      </w:r>
    </w:p>
    <w:p w:rsidR="00A94DAC" w:rsidRDefault="00A94DAC" w:rsidP="002A2AE1">
      <w:pPr>
        <w:jc w:val="both"/>
        <w:rPr>
          <w:lang w:val="en-GB"/>
        </w:rPr>
      </w:pPr>
      <w:r w:rsidRPr="00A94DAC">
        <w:rPr>
          <w:lang w:val="en-GB"/>
        </w:rPr>
        <w:t xml:space="preserve">Since beginning of this year SSC Wind GmbH (SSC Wind) </w:t>
      </w:r>
      <w:r>
        <w:rPr>
          <w:lang w:val="en-GB"/>
        </w:rPr>
        <w:t xml:space="preserve">is </w:t>
      </w:r>
      <w:r w:rsidRPr="00A94DAC">
        <w:rPr>
          <w:lang w:val="en-GB"/>
        </w:rPr>
        <w:t>work</w:t>
      </w:r>
      <w:r>
        <w:rPr>
          <w:lang w:val="en-GB"/>
        </w:rPr>
        <w:t>ing</w:t>
      </w:r>
      <w:r w:rsidRPr="00A94DAC">
        <w:rPr>
          <w:lang w:val="en-GB"/>
        </w:rPr>
        <w:t xml:space="preserve"> for the </w:t>
      </w:r>
      <w:proofErr w:type="spellStart"/>
      <w:r w:rsidRPr="00A94DAC">
        <w:rPr>
          <w:lang w:val="en-GB"/>
        </w:rPr>
        <w:t>Nordsee</w:t>
      </w:r>
      <w:proofErr w:type="spellEnd"/>
      <w:r w:rsidRPr="00A94DAC">
        <w:rPr>
          <w:lang w:val="en-GB"/>
        </w:rPr>
        <w:t xml:space="preserve"> One (N1) project</w:t>
      </w:r>
      <w:r>
        <w:rPr>
          <w:lang w:val="en-GB"/>
        </w:rPr>
        <w:t xml:space="preserve"> and has already</w:t>
      </w:r>
      <w:r w:rsidR="00531622">
        <w:rPr>
          <w:lang w:val="en-GB"/>
        </w:rPr>
        <w:t xml:space="preserve"> successfully</w:t>
      </w:r>
      <w:r>
        <w:rPr>
          <w:lang w:val="en-GB"/>
        </w:rPr>
        <w:t xml:space="preserve"> installed more than 30 of the 54</w:t>
      </w:r>
      <w:r w:rsidR="00531622">
        <w:rPr>
          <w:lang w:val="en-GB"/>
        </w:rPr>
        <w:t xml:space="preserve"> wind turbines together with </w:t>
      </w:r>
      <w:proofErr w:type="spellStart"/>
      <w:r w:rsidR="00531622">
        <w:rPr>
          <w:lang w:val="en-GB"/>
        </w:rPr>
        <w:t>Senvion</w:t>
      </w:r>
      <w:proofErr w:type="spellEnd"/>
      <w:r w:rsidR="00531622">
        <w:rPr>
          <w:lang w:val="en-GB"/>
        </w:rPr>
        <w:t xml:space="preserve">. </w:t>
      </w:r>
      <w:r w:rsidR="00531622" w:rsidRPr="00531622">
        <w:rPr>
          <w:lang w:val="en-GB"/>
        </w:rPr>
        <w:t>However, the installation is only one of SSC’s mu</w:t>
      </w:r>
      <w:r w:rsidR="00531622">
        <w:rPr>
          <w:lang w:val="en-GB"/>
        </w:rPr>
        <w:t>ltiple tasks for the N1 project. Before a special installation vessel takes the components to the offshore site, they are being pre-assembled</w:t>
      </w:r>
      <w:r w:rsidR="00531622" w:rsidRPr="00531622">
        <w:rPr>
          <w:lang w:val="en-GB"/>
        </w:rPr>
        <w:t xml:space="preserve"> </w:t>
      </w:r>
      <w:r w:rsidR="00531622">
        <w:rPr>
          <w:lang w:val="en-GB"/>
        </w:rPr>
        <w:t xml:space="preserve">in the Dutch base port </w:t>
      </w:r>
      <w:proofErr w:type="spellStart"/>
      <w:r w:rsidR="00531622">
        <w:rPr>
          <w:lang w:val="en-GB"/>
        </w:rPr>
        <w:t>Eemshaven</w:t>
      </w:r>
      <w:proofErr w:type="spellEnd"/>
      <w:r w:rsidR="00531622">
        <w:rPr>
          <w:lang w:val="en-GB"/>
        </w:rPr>
        <w:t xml:space="preserve">. For each installation round the technicians pre-assemble two rotor stars and two entire towers, so that the expensive offshore works take as </w:t>
      </w:r>
      <w:r w:rsidR="0087031B">
        <w:rPr>
          <w:lang w:val="en-GB"/>
        </w:rPr>
        <w:t>little time as possible. After pre-assembling, the SSC Wind teams take over the completion of the turbines offshore.</w:t>
      </w:r>
    </w:p>
    <w:p w:rsidR="0087031B" w:rsidRDefault="0087031B" w:rsidP="002A2AE1">
      <w:pPr>
        <w:jc w:val="both"/>
        <w:rPr>
          <w:lang w:val="en-GB"/>
        </w:rPr>
      </w:pPr>
      <w:r>
        <w:rPr>
          <w:lang w:val="en-GB"/>
        </w:rPr>
        <w:t>Beside of these operative tasks, SSC Wind also provides the required hydraulic tools for the N1 project and takes care of their permanent maintenance and calibration. In total, the technicians have already tightened more than 25,000 bolts with these tools.</w:t>
      </w:r>
    </w:p>
    <w:p w:rsidR="0087031B" w:rsidRDefault="0087031B" w:rsidP="002A2AE1">
      <w:pPr>
        <w:jc w:val="both"/>
        <w:rPr>
          <w:lang w:val="en-GB"/>
        </w:rPr>
      </w:pPr>
      <w:r>
        <w:rPr>
          <w:lang w:val="en-GB"/>
        </w:rPr>
        <w:t>In order to successfully handle this scope, a project team of more than 160 specialists is available. The qualification of the employees</w:t>
      </w:r>
      <w:r w:rsidR="00382244">
        <w:rPr>
          <w:lang w:val="en-GB"/>
        </w:rPr>
        <w:t xml:space="preserve"> is performed by German Wind Academy, the in-house training centre of SSC Wind.</w:t>
      </w:r>
    </w:p>
    <w:p w:rsidR="00382244" w:rsidRDefault="00382244" w:rsidP="002A2AE1">
      <w:pPr>
        <w:jc w:val="both"/>
        <w:rPr>
          <w:lang w:val="en-GB"/>
        </w:rPr>
      </w:pPr>
      <w:r>
        <w:rPr>
          <w:lang w:val="en-GB"/>
        </w:rPr>
        <w:t xml:space="preserve">The offshore wind farm </w:t>
      </w:r>
      <w:proofErr w:type="spellStart"/>
      <w:r>
        <w:rPr>
          <w:lang w:val="en-GB"/>
        </w:rPr>
        <w:t>Nordsee</w:t>
      </w:r>
      <w:proofErr w:type="spellEnd"/>
      <w:r>
        <w:rPr>
          <w:lang w:val="en-GB"/>
        </w:rPr>
        <w:t xml:space="preserve"> One is already the seventh offshore project which </w:t>
      </w:r>
      <w:proofErr w:type="spellStart"/>
      <w:r>
        <w:rPr>
          <w:lang w:val="en-GB"/>
        </w:rPr>
        <w:t>Senvion</w:t>
      </w:r>
      <w:proofErr w:type="spellEnd"/>
      <w:r>
        <w:rPr>
          <w:lang w:val="en-GB"/>
        </w:rPr>
        <w:t xml:space="preserve"> carries out in cooperation with SSC. “SSC Wind is a </w:t>
      </w:r>
      <w:r w:rsidR="00814D71">
        <w:rPr>
          <w:lang w:val="en-GB"/>
        </w:rPr>
        <w:t>well-known</w:t>
      </w:r>
      <w:r>
        <w:rPr>
          <w:lang w:val="en-GB"/>
        </w:rPr>
        <w:t xml:space="preserve"> </w:t>
      </w:r>
      <w:r w:rsidR="00814D71">
        <w:rPr>
          <w:lang w:val="en-GB"/>
        </w:rPr>
        <w:t>service pro</w:t>
      </w:r>
      <w:r w:rsidR="0056493A">
        <w:rPr>
          <w:lang w:val="en-GB"/>
        </w:rPr>
        <w:t xml:space="preserve">vider in the wind industry and has distinguished itself over the years through a very high reliability and quality. The team knows the </w:t>
      </w:r>
      <w:proofErr w:type="spellStart"/>
      <w:r w:rsidR="0056493A">
        <w:rPr>
          <w:lang w:val="en-GB"/>
        </w:rPr>
        <w:t>Senvion</w:t>
      </w:r>
      <w:proofErr w:type="spellEnd"/>
      <w:r w:rsidR="0056493A">
        <w:rPr>
          <w:lang w:val="en-GB"/>
        </w:rPr>
        <w:t xml:space="preserve"> turbines very well, which is why we didn’t want to miss </w:t>
      </w:r>
      <w:r w:rsidR="007B14D0">
        <w:rPr>
          <w:lang w:val="en-GB"/>
        </w:rPr>
        <w:t xml:space="preserve">out on </w:t>
      </w:r>
      <w:r w:rsidR="0056493A">
        <w:rPr>
          <w:lang w:val="en-GB"/>
        </w:rPr>
        <w:t>their broad range of experience</w:t>
      </w:r>
      <w:r w:rsidR="007B14D0">
        <w:rPr>
          <w:lang w:val="en-GB"/>
        </w:rPr>
        <w:t xml:space="preserve">”, explains Thomas Meier, Head of Site Management at </w:t>
      </w:r>
      <w:proofErr w:type="spellStart"/>
      <w:r w:rsidR="007B14D0">
        <w:rPr>
          <w:lang w:val="en-GB"/>
        </w:rPr>
        <w:t>Senvion</w:t>
      </w:r>
      <w:proofErr w:type="spellEnd"/>
      <w:r w:rsidR="007B14D0">
        <w:rPr>
          <w:lang w:val="en-GB"/>
        </w:rPr>
        <w:t>.</w:t>
      </w:r>
    </w:p>
    <w:p w:rsidR="007B14D0" w:rsidRDefault="007B14D0" w:rsidP="002A2AE1">
      <w:pPr>
        <w:jc w:val="both"/>
        <w:rPr>
          <w:lang w:val="en-GB"/>
        </w:rPr>
      </w:pPr>
      <w:r>
        <w:rPr>
          <w:lang w:val="en-GB"/>
        </w:rPr>
        <w:t xml:space="preserve">René </w:t>
      </w:r>
      <w:proofErr w:type="spellStart"/>
      <w:r>
        <w:rPr>
          <w:lang w:val="en-GB"/>
        </w:rPr>
        <w:t>Psarski</w:t>
      </w:r>
      <w:proofErr w:type="spellEnd"/>
      <w:r>
        <w:rPr>
          <w:lang w:val="en-GB"/>
        </w:rPr>
        <w:t>, Managing Director at SSC Wind, is also happy about the trust</w:t>
      </w:r>
      <w:r w:rsidR="00DF1C22" w:rsidRPr="00DF1C22">
        <w:rPr>
          <w:lang w:val="en-GB"/>
        </w:rPr>
        <w:t xml:space="preserve"> </w:t>
      </w:r>
      <w:r w:rsidR="00DF1C22">
        <w:rPr>
          <w:lang w:val="en-GB"/>
        </w:rPr>
        <w:t>shown</w:t>
      </w:r>
      <w:r>
        <w:rPr>
          <w:lang w:val="en-GB"/>
        </w:rPr>
        <w:t>: “We are proud that SSC Wind was again able to convince with know-how and quality and that we have been awarded with the onshore and offshore works for the wind farm N1.” Since both scopes</w:t>
      </w:r>
      <w:r w:rsidR="00C373E8">
        <w:rPr>
          <w:lang w:val="en-GB"/>
        </w:rPr>
        <w:t xml:space="preserve"> are closely linked, </w:t>
      </w:r>
      <w:proofErr w:type="spellStart"/>
      <w:r w:rsidR="00C373E8">
        <w:rPr>
          <w:lang w:val="en-GB"/>
        </w:rPr>
        <w:t>Senvion</w:t>
      </w:r>
      <w:proofErr w:type="spellEnd"/>
      <w:r w:rsidR="00C373E8">
        <w:rPr>
          <w:lang w:val="en-GB"/>
        </w:rPr>
        <w:t xml:space="preserve"> also benefits from a substantial reduce of interfaces and thu</w:t>
      </w:r>
      <w:r w:rsidR="00807DF2">
        <w:rPr>
          <w:lang w:val="en-GB"/>
        </w:rPr>
        <w:t>s with the associated minimization</w:t>
      </w:r>
      <w:r w:rsidR="00C373E8">
        <w:rPr>
          <w:lang w:val="en-GB"/>
        </w:rPr>
        <w:t xml:space="preserve"> of risks.</w:t>
      </w:r>
    </w:p>
    <w:p w:rsidR="00C373E8" w:rsidRPr="00531622" w:rsidRDefault="00C373E8" w:rsidP="002A2AE1">
      <w:pPr>
        <w:jc w:val="both"/>
        <w:rPr>
          <w:lang w:val="en-GB"/>
        </w:rPr>
      </w:pPr>
      <w:r>
        <w:rPr>
          <w:lang w:val="en-GB"/>
        </w:rPr>
        <w:t xml:space="preserve">The wind farm </w:t>
      </w:r>
      <w:proofErr w:type="spellStart"/>
      <w:r>
        <w:rPr>
          <w:lang w:val="en-GB"/>
        </w:rPr>
        <w:t>Nordsee</w:t>
      </w:r>
      <w:proofErr w:type="spellEnd"/>
      <w:r>
        <w:rPr>
          <w:lang w:val="en-GB"/>
        </w:rPr>
        <w:t xml:space="preserve"> One lies in the German North Sea, approx. 40 kilometres north of Isle Juist. With its planned completion in autumn 2017, it is supposed to provide more than 215,000 households with electricity.</w:t>
      </w:r>
    </w:p>
    <w:p w:rsidR="00497235" w:rsidRPr="00FD067B" w:rsidRDefault="00497235" w:rsidP="002A2AE1">
      <w:pPr>
        <w:pBdr>
          <w:bottom w:val="single" w:sz="12" w:space="1" w:color="auto"/>
        </w:pBdr>
        <w:jc w:val="both"/>
        <w:rPr>
          <w:lang w:val="en-GB"/>
        </w:rPr>
      </w:pPr>
    </w:p>
    <w:p w:rsidR="00497235" w:rsidRPr="00593E35" w:rsidRDefault="00807DF2" w:rsidP="00497235">
      <w:pPr>
        <w:jc w:val="both"/>
        <w:rPr>
          <w:rFonts w:ascii="Calibri" w:hAnsi="Calibri" w:cs="Calibri"/>
          <w:lang w:val="en-GB"/>
        </w:rPr>
      </w:pPr>
      <w:r>
        <w:rPr>
          <w:rFonts w:ascii="Calibri" w:hAnsi="Calibri" w:cs="Calibri"/>
          <w:lang w:val="en-GB"/>
        </w:rPr>
        <w:lastRenderedPageBreak/>
        <w:t>For</w:t>
      </w:r>
      <w:r w:rsidR="00C373E8">
        <w:rPr>
          <w:rFonts w:ascii="Calibri" w:hAnsi="Calibri" w:cs="Calibri"/>
          <w:lang w:val="en-GB"/>
        </w:rPr>
        <w:t xml:space="preserve"> more than 15 years SSC Wind GmbH has been offering technical services to the wind energy market. More than 1,000 installed and completed wind turbines from 1.0 to 6.0 MW across Europe</w:t>
      </w:r>
      <w:r w:rsidR="00593E35">
        <w:rPr>
          <w:rFonts w:ascii="Calibri" w:hAnsi="Calibri" w:cs="Calibri"/>
          <w:lang w:val="en-GB"/>
        </w:rPr>
        <w:t xml:space="preserve"> are testimony to the diverse experiences onshore and offshore. SSC Wind offers its clients comprehensive solutions for the installation of wind energy turbines. The team of more than 150 permanent employees has extensive professional know-how concerning</w:t>
      </w:r>
      <w:r>
        <w:rPr>
          <w:rFonts w:ascii="Calibri" w:hAnsi="Calibri" w:cs="Calibri"/>
          <w:lang w:val="en-GB"/>
        </w:rPr>
        <w:t xml:space="preserve"> the</w:t>
      </w:r>
      <w:r w:rsidR="00593E35">
        <w:rPr>
          <w:rFonts w:ascii="Calibri" w:hAnsi="Calibri" w:cs="Calibri"/>
          <w:lang w:val="en-GB"/>
        </w:rPr>
        <w:t xml:space="preserve"> installation and maintenance of wind turbines and hold all relevant working safety certificates. Because for SSC Wind </w:t>
      </w:r>
      <w:r>
        <w:rPr>
          <w:rFonts w:ascii="Calibri" w:hAnsi="Calibri" w:cs="Calibri"/>
          <w:lang w:val="en-GB"/>
        </w:rPr>
        <w:t>h</w:t>
      </w:r>
      <w:r w:rsidR="00593E35">
        <w:rPr>
          <w:rFonts w:ascii="Calibri" w:hAnsi="Calibri" w:cs="Calibri"/>
          <w:lang w:val="en-GB"/>
        </w:rPr>
        <w:t xml:space="preserve">ealth and </w:t>
      </w:r>
      <w:r>
        <w:rPr>
          <w:rFonts w:ascii="Calibri" w:hAnsi="Calibri" w:cs="Calibri"/>
          <w:lang w:val="en-GB"/>
        </w:rPr>
        <w:t>s</w:t>
      </w:r>
      <w:bookmarkStart w:id="0" w:name="_GoBack"/>
      <w:bookmarkEnd w:id="0"/>
      <w:r w:rsidR="00593E35">
        <w:rPr>
          <w:rFonts w:ascii="Calibri" w:hAnsi="Calibri" w:cs="Calibri"/>
          <w:lang w:val="en-GB"/>
        </w:rPr>
        <w:t>afety plays an important role in each project.</w:t>
      </w:r>
    </w:p>
    <w:sectPr w:rsidR="00497235" w:rsidRPr="00593E35" w:rsidSect="00497235">
      <w:headerReference w:type="default" r:id="rId6"/>
      <w:footerReference w:type="default" r:id="rId7"/>
      <w:pgSz w:w="11906" w:h="16838"/>
      <w:pgMar w:top="1991" w:right="1417" w:bottom="1134" w:left="1417" w:header="708" w:footer="11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EAD" w:rsidRDefault="00DD3EAD" w:rsidP="002A2AE1">
      <w:pPr>
        <w:spacing w:after="0" w:line="240" w:lineRule="auto"/>
      </w:pPr>
      <w:r>
        <w:separator/>
      </w:r>
    </w:p>
  </w:endnote>
  <w:endnote w:type="continuationSeparator" w:id="0">
    <w:p w:rsidR="00DD3EAD" w:rsidRDefault="00DD3EAD" w:rsidP="002A2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235" w:rsidRDefault="00497235" w:rsidP="00497235">
    <w:pPr>
      <w:pStyle w:val="Fuzeile"/>
      <w:pBdr>
        <w:top w:val="single" w:sz="4" w:space="1" w:color="auto"/>
      </w:pBdr>
    </w:pPr>
  </w:p>
  <w:p w:rsidR="00497235" w:rsidRDefault="00497235" w:rsidP="00497235">
    <w:pPr>
      <w:pStyle w:val="Fuzeile"/>
      <w:pBdr>
        <w:top w:val="single" w:sz="4" w:space="1" w:color="auto"/>
      </w:pBdr>
    </w:pPr>
    <w:r>
      <w:t xml:space="preserve">SSC Wind </w:t>
    </w:r>
    <w:r w:rsidR="00C373E8">
      <w:t xml:space="preserve">Press </w:t>
    </w:r>
    <w:proofErr w:type="spellStart"/>
    <w:r w:rsidR="00C373E8">
      <w:t>release</w:t>
    </w:r>
    <w:proofErr w:type="spellEnd"/>
    <w:r w:rsidRPr="00CC0BB6">
      <w:t xml:space="preserve">, </w:t>
    </w:r>
    <w:r w:rsidR="00CC0BB6" w:rsidRPr="00CC0BB6">
      <w:t>17.07</w:t>
    </w:r>
    <w:r w:rsidRPr="00CC0BB6">
      <w:t>.2017</w:t>
    </w:r>
  </w:p>
  <w:p w:rsidR="00497235" w:rsidRPr="00CC0BB6" w:rsidRDefault="00497235" w:rsidP="00497235">
    <w:pPr>
      <w:pStyle w:val="Fuzeile"/>
      <w:rPr>
        <w:lang w:val="sv-SE"/>
      </w:rPr>
    </w:pPr>
    <w:r w:rsidRPr="00CC0BB6">
      <w:rPr>
        <w:lang w:val="sv-SE"/>
      </w:rPr>
      <w:t>Proje</w:t>
    </w:r>
    <w:r w:rsidR="00C373E8">
      <w:rPr>
        <w:lang w:val="sv-SE"/>
      </w:rPr>
      <w:t>c</w:t>
    </w:r>
    <w:r w:rsidRPr="00CC0BB6">
      <w:rPr>
        <w:lang w:val="sv-SE"/>
      </w:rPr>
      <w:t>t</w:t>
    </w:r>
    <w:r w:rsidR="00C373E8">
      <w:rPr>
        <w:lang w:val="sv-SE"/>
      </w:rPr>
      <w:t xml:space="preserve"> M</w:t>
    </w:r>
    <w:r w:rsidRPr="00CC0BB6">
      <w:rPr>
        <w:lang w:val="sv-SE"/>
      </w:rPr>
      <w:t xml:space="preserve">anager Sören Janßen; </w:t>
    </w:r>
    <w:r w:rsidR="00AA1C88" w:rsidRPr="00CC0BB6">
      <w:rPr>
        <w:lang w:val="sv-SE"/>
      </w:rPr>
      <w:t>Soeren.Janssen@ssc-wind.de</w:t>
    </w:r>
    <w:r w:rsidRPr="00CC0BB6">
      <w:rPr>
        <w:lang w:val="sv-SE"/>
      </w:rPr>
      <w:t xml:space="preserve">; </w:t>
    </w:r>
    <w:r w:rsidR="00C373E8">
      <w:rPr>
        <w:lang w:val="sv-SE"/>
      </w:rPr>
      <w:t>phone</w:t>
    </w:r>
    <w:r w:rsidRPr="00CC0BB6">
      <w:rPr>
        <w:lang w:val="sv-SE"/>
      </w:rPr>
      <w:t xml:space="preserve"> +49 4431 73809-129</w:t>
    </w:r>
  </w:p>
  <w:p w:rsidR="00497235" w:rsidRPr="00CC0BB6" w:rsidRDefault="00497235">
    <w:pPr>
      <w:pStyle w:val="Fuzeil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EAD" w:rsidRDefault="00DD3EAD" w:rsidP="002A2AE1">
      <w:pPr>
        <w:spacing w:after="0" w:line="240" w:lineRule="auto"/>
      </w:pPr>
      <w:r>
        <w:separator/>
      </w:r>
    </w:p>
  </w:footnote>
  <w:footnote w:type="continuationSeparator" w:id="0">
    <w:p w:rsidR="00DD3EAD" w:rsidRDefault="00DD3EAD" w:rsidP="002A2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235" w:rsidRDefault="00497235" w:rsidP="002A2AE1">
    <w:pPr>
      <w:pStyle w:val="Kopfzeile"/>
      <w:jc w:val="center"/>
    </w:pPr>
    <w:r w:rsidRPr="007E3A7D">
      <w:rPr>
        <w:noProof/>
        <w:lang w:eastAsia="de-DE"/>
      </w:rPr>
      <w:drawing>
        <wp:inline distT="0" distB="0" distL="0" distR="0" wp14:anchorId="5461C3B6" wp14:editId="459DF768">
          <wp:extent cx="3390900" cy="876300"/>
          <wp:effectExtent l="0" t="0" r="0" b="0"/>
          <wp:docPr id="10" name="Grafik 10" descr="rz_logo_ssc_win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_logo_ssc_win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876300"/>
                  </a:xfrm>
                  <a:prstGeom prst="rect">
                    <a:avLst/>
                  </a:prstGeom>
                  <a:noFill/>
                  <a:ln>
                    <a:noFill/>
                  </a:ln>
                </pic:spPr>
              </pic:pic>
            </a:graphicData>
          </a:graphic>
        </wp:inline>
      </w:drawing>
    </w:r>
  </w:p>
  <w:p w:rsidR="00867736" w:rsidRDefault="00867736" w:rsidP="002A2AE1">
    <w:pPr>
      <w:pStyle w:val="Kopfzeile"/>
      <w:jc w:val="center"/>
    </w:pPr>
  </w:p>
  <w:p w:rsidR="002A2AE1" w:rsidRDefault="002A2AE1">
    <w:pPr>
      <w:pStyle w:val="Kopfzeile"/>
    </w:pPr>
  </w:p>
  <w:p w:rsidR="00867736" w:rsidRDefault="0086773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E1"/>
    <w:rsid w:val="00085E08"/>
    <w:rsid w:val="00131B5C"/>
    <w:rsid w:val="0013255B"/>
    <w:rsid w:val="001F502C"/>
    <w:rsid w:val="002A2AE1"/>
    <w:rsid w:val="00340886"/>
    <w:rsid w:val="00382244"/>
    <w:rsid w:val="003C1418"/>
    <w:rsid w:val="0046524B"/>
    <w:rsid w:val="00497235"/>
    <w:rsid w:val="005169D8"/>
    <w:rsid w:val="00531622"/>
    <w:rsid w:val="00532906"/>
    <w:rsid w:val="005518C0"/>
    <w:rsid w:val="0056493A"/>
    <w:rsid w:val="00575C7D"/>
    <w:rsid w:val="00593E35"/>
    <w:rsid w:val="007B14D0"/>
    <w:rsid w:val="00807DF2"/>
    <w:rsid w:val="00814D71"/>
    <w:rsid w:val="0085517B"/>
    <w:rsid w:val="00867736"/>
    <w:rsid w:val="0087031B"/>
    <w:rsid w:val="009359FE"/>
    <w:rsid w:val="009D499F"/>
    <w:rsid w:val="00A94DAC"/>
    <w:rsid w:val="00AA1C88"/>
    <w:rsid w:val="00C373E8"/>
    <w:rsid w:val="00CC0BB6"/>
    <w:rsid w:val="00DD3EAD"/>
    <w:rsid w:val="00DF1C22"/>
    <w:rsid w:val="00E83CD9"/>
    <w:rsid w:val="00EE1E86"/>
    <w:rsid w:val="00FD06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9D210"/>
  <w15:docId w15:val="{DC581B4E-FF2F-473B-AA35-9BF74A33D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2A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2AE1"/>
  </w:style>
  <w:style w:type="paragraph" w:styleId="Fuzeile">
    <w:name w:val="footer"/>
    <w:basedOn w:val="Standard"/>
    <w:link w:val="FuzeileZchn"/>
    <w:uiPriority w:val="99"/>
    <w:unhideWhenUsed/>
    <w:rsid w:val="002A2A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2AE1"/>
  </w:style>
  <w:style w:type="character" w:styleId="Hyperlink">
    <w:name w:val="Hyperlink"/>
    <w:basedOn w:val="Absatz-Standardschriftart"/>
    <w:uiPriority w:val="99"/>
    <w:unhideWhenUsed/>
    <w:rsid w:val="00497235"/>
    <w:rPr>
      <w:color w:val="0000FF"/>
      <w:u w:val="single"/>
    </w:rPr>
  </w:style>
  <w:style w:type="paragraph" w:styleId="Sprechblasentext">
    <w:name w:val="Balloon Text"/>
    <w:basedOn w:val="Standard"/>
    <w:link w:val="SprechblasentextZchn"/>
    <w:uiPriority w:val="99"/>
    <w:semiHidden/>
    <w:unhideWhenUsed/>
    <w:rsid w:val="004652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52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2792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Senvion SE</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Sören Janßen</dc:creator>
  <cp:lastModifiedBy>WINDEA</cp:lastModifiedBy>
  <cp:revision>4</cp:revision>
  <cp:lastPrinted>2017-07-12T11:46:00Z</cp:lastPrinted>
  <dcterms:created xsi:type="dcterms:W3CDTF">2017-07-13T11:18:00Z</dcterms:created>
  <dcterms:modified xsi:type="dcterms:W3CDTF">2017-07-13T13:06:00Z</dcterms:modified>
</cp:coreProperties>
</file>